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4388" w14:textId="5F3CD7DD" w:rsidR="00561ACF" w:rsidRPr="002B3EB0" w:rsidRDefault="00561ACF" w:rsidP="00561ACF">
      <w:pPr>
        <w:tabs>
          <w:tab w:val="left" w:pos="5760"/>
        </w:tabs>
      </w:pPr>
      <w:r w:rsidRPr="002B3EB0">
        <w:t>ARAPAHOE, NEBRASKA</w:t>
      </w:r>
      <w:r>
        <w:tab/>
      </w:r>
      <w:r>
        <w:tab/>
      </w:r>
      <w:r>
        <w:tab/>
      </w:r>
      <w:r w:rsidR="004A0D8A">
        <w:t>Novem</w:t>
      </w:r>
      <w:r w:rsidR="005A1B69">
        <w:t xml:space="preserve">ber </w:t>
      </w:r>
      <w:r w:rsidR="00906C80">
        <w:t>29</w:t>
      </w:r>
      <w:r>
        <w:t>, 202</w:t>
      </w:r>
      <w:r w:rsidR="00402220">
        <w:t>2</w:t>
      </w:r>
    </w:p>
    <w:p w14:paraId="330399E4" w14:textId="77777777" w:rsidR="00561ACF" w:rsidRPr="002B3EB0" w:rsidRDefault="00561ACF" w:rsidP="00561ACF">
      <w:pPr>
        <w:tabs>
          <w:tab w:val="left" w:pos="360"/>
          <w:tab w:val="left" w:pos="5760"/>
        </w:tabs>
      </w:pPr>
      <w:r w:rsidRPr="002B3EB0">
        <w:tab/>
      </w:r>
      <w:r w:rsidRPr="002B3EB0">
        <w:tab/>
      </w:r>
    </w:p>
    <w:p w14:paraId="1EA046D2" w14:textId="3059AA39" w:rsidR="00773FB1" w:rsidRDefault="00561ACF" w:rsidP="00773FB1">
      <w:pPr>
        <w:tabs>
          <w:tab w:val="left" w:pos="360"/>
          <w:tab w:val="left" w:pos="5760"/>
        </w:tabs>
      </w:pPr>
      <w:r w:rsidRPr="002B3EB0">
        <w:tab/>
      </w:r>
      <w:bookmarkStart w:id="0" w:name="OLE_LINK2"/>
      <w:bookmarkStart w:id="1" w:name="OLE_LINK3"/>
      <w:r w:rsidR="00BC3FAA" w:rsidRPr="002B3EB0">
        <w:t>The City Council of the City of Arapahoe, Nebraska, met in regular session at the EMCC Council Room at</w:t>
      </w:r>
      <w:r w:rsidR="00BC3FAA">
        <w:t xml:space="preserve"> </w:t>
      </w:r>
      <w:r w:rsidR="008E2FBD">
        <w:t>7:</w:t>
      </w:r>
      <w:r w:rsidR="001343E5">
        <w:t>33</w:t>
      </w:r>
      <w:r w:rsidR="00F05087">
        <w:t xml:space="preserve"> </w:t>
      </w:r>
      <w:r w:rsidR="00BC3FAA" w:rsidRPr="002B3EB0">
        <w:t xml:space="preserve">P.M. on </w:t>
      </w:r>
      <w:r w:rsidR="004A0D8A">
        <w:t>Novem</w:t>
      </w:r>
      <w:r w:rsidR="00830215">
        <w:t xml:space="preserve">ber </w:t>
      </w:r>
      <w:r w:rsidR="00906C80">
        <w:t>29</w:t>
      </w:r>
      <w:r w:rsidR="0004314E">
        <w:t>, 202</w:t>
      </w:r>
      <w:r w:rsidR="001D7E01">
        <w:t>2</w:t>
      </w:r>
      <w:r w:rsidR="00BC3FAA" w:rsidRPr="002B3EB0">
        <w:t xml:space="preserve">, pursuant to notice published in the </w:t>
      </w:r>
      <w:r w:rsidR="0004314E">
        <w:t>Valley Voice</w:t>
      </w:r>
      <w:r w:rsidR="00EE1D33">
        <w:t>.</w:t>
      </w:r>
      <w:r w:rsidR="00BC3FAA" w:rsidRPr="002B3EB0">
        <w:t xml:space="preserve"> Councilmen present: </w:t>
      </w:r>
      <w:r w:rsidR="00BF4072">
        <w:t>Middagh</w:t>
      </w:r>
      <w:r w:rsidR="00265CD0">
        <w:t>, Kreutzer</w:t>
      </w:r>
      <w:r w:rsidR="00BF4072">
        <w:t xml:space="preserve">, </w:t>
      </w:r>
      <w:r w:rsidR="00265CD0">
        <w:t>Paulsen,</w:t>
      </w:r>
      <w:r w:rsidR="00202648">
        <w:t xml:space="preserve"> </w:t>
      </w:r>
      <w:r w:rsidR="0042535A">
        <w:t>Monie,</w:t>
      </w:r>
      <w:r w:rsidR="00830215">
        <w:t xml:space="preserve"> tenBensel</w:t>
      </w:r>
      <w:r w:rsidR="00070516">
        <w:t xml:space="preserve"> and Carpenter.</w:t>
      </w:r>
      <w:r w:rsidR="00492F72">
        <w:t xml:space="preserve">  </w:t>
      </w:r>
      <w:r w:rsidR="0004314E">
        <w:t>Councilmen Absent:</w:t>
      </w:r>
      <w:r w:rsidR="00B77499">
        <w:t xml:space="preserve">  </w:t>
      </w:r>
      <w:r w:rsidR="00A87AEE">
        <w:t xml:space="preserve"> </w:t>
      </w:r>
      <w:r w:rsidR="00BC3FAA" w:rsidRPr="002B3EB0">
        <w:t>City</w:t>
      </w:r>
      <w:r w:rsidR="00B3644D">
        <w:t xml:space="preserve"> </w:t>
      </w:r>
      <w:r w:rsidR="00BC3FAA" w:rsidRPr="002B3EB0">
        <w:t>Staff present</w:t>
      </w:r>
      <w:r w:rsidR="00BC3FAA">
        <w:t>:</w:t>
      </w:r>
      <w:r w:rsidR="003A2A11">
        <w:t xml:space="preserve"> </w:t>
      </w:r>
      <w:r w:rsidR="00C56CBC">
        <w:t>City Superintendent Greg Schievelbein</w:t>
      </w:r>
      <w:r w:rsidR="009C151E">
        <w:t>.</w:t>
      </w:r>
    </w:p>
    <w:p w14:paraId="64D29A1F" w14:textId="19311A33" w:rsidR="00BC3FAA" w:rsidRDefault="00BC3FAA" w:rsidP="00773FB1">
      <w:pPr>
        <w:tabs>
          <w:tab w:val="left" w:pos="360"/>
          <w:tab w:val="left" w:pos="5760"/>
        </w:tabs>
      </w:pPr>
      <w:r w:rsidRPr="002B3EB0">
        <w:tab/>
      </w:r>
      <w:r w:rsidR="00B556C6">
        <w:t>Mayor Koller</w:t>
      </w:r>
      <w:r w:rsidRPr="002B3EB0">
        <w:t xml:space="preserve"> presided over the meeting. Visitors present for all or a portion of the meeting were</w:t>
      </w:r>
      <w:r w:rsidR="0057069A">
        <w:t>:</w:t>
      </w:r>
      <w:r w:rsidR="005A5FEB">
        <w:t xml:space="preserve">  </w:t>
      </w:r>
      <w:r w:rsidR="00530A15">
        <w:t xml:space="preserve"> </w:t>
      </w:r>
      <w:r w:rsidR="00D25C1A">
        <w:t>Andy Manley</w:t>
      </w:r>
      <w:r w:rsidR="00530A15">
        <w:t xml:space="preserve"> </w:t>
      </w:r>
      <w:r w:rsidR="00343C47">
        <w:t xml:space="preserve">in chambers </w:t>
      </w:r>
      <w:r w:rsidR="004A0D8A">
        <w:t>and</w:t>
      </w:r>
      <w:r w:rsidR="009C5DBC">
        <w:t xml:space="preserve"> Lowell Schroeder with 5</w:t>
      </w:r>
      <w:r w:rsidR="0035131A">
        <w:t xml:space="preserve"> </w:t>
      </w:r>
      <w:r w:rsidR="009C5DBC">
        <w:t>Rule as well as</w:t>
      </w:r>
      <w:r w:rsidR="004A0D8A">
        <w:t xml:space="preserve"> </w:t>
      </w:r>
      <w:r w:rsidR="00D25C1A">
        <w:t>Jon Thomas with Svehla Law</w:t>
      </w:r>
      <w:r w:rsidR="003A207D">
        <w:t xml:space="preserve"> v</w:t>
      </w:r>
      <w:r w:rsidR="005A3DE5">
        <w:t>ia zoom</w:t>
      </w:r>
      <w:r w:rsidR="00C17E53">
        <w:t>.  T</w:t>
      </w:r>
      <w:r w:rsidR="00445546">
        <w:t>he</w:t>
      </w:r>
      <w:r w:rsidRPr="002B3EB0">
        <w:t xml:space="preserve"> location of the posted Open Meetings Act was stated.  </w:t>
      </w:r>
      <w:r w:rsidR="00E24998">
        <w:t>Council President Middagh</w:t>
      </w:r>
      <w:r w:rsidR="00301D58" w:rsidRPr="002B3EB0">
        <w:t xml:space="preserve"> </w:t>
      </w:r>
      <w:r w:rsidRPr="002B3EB0">
        <w:t>welcomed all visitors and gave each the opportunity to state their name and the agenda item they wish to speak on.</w:t>
      </w:r>
    </w:p>
    <w:p w14:paraId="1E26729B" w14:textId="24CAE18B" w:rsidR="00436326" w:rsidRDefault="00EA19BA" w:rsidP="00BC3FAA">
      <w:pPr>
        <w:tabs>
          <w:tab w:val="left" w:pos="360"/>
          <w:tab w:val="left" w:pos="5760"/>
        </w:tabs>
        <w:jc w:val="both"/>
      </w:pPr>
      <w:r w:rsidRPr="00492F72">
        <w:rPr>
          <w:b/>
          <w:bCs/>
        </w:rPr>
        <w:t>Public Comments</w:t>
      </w:r>
      <w:r w:rsidRPr="00F90947">
        <w:t xml:space="preserve">:  </w:t>
      </w:r>
      <w:r>
        <w:t xml:space="preserve">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360DD8DA"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1801A4">
        <w:t xml:space="preserve"> Kreutzer</w:t>
      </w:r>
      <w:r w:rsidR="00EA19BA">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E24998">
        <w:t xml:space="preserve"> </w:t>
      </w:r>
      <w:r w:rsidR="001801A4">
        <w:t xml:space="preserve">Middagh </w:t>
      </w:r>
      <w:r w:rsidR="002F73F6">
        <w:t>for</w:t>
      </w:r>
      <w:r w:rsidR="00262418" w:rsidRPr="002B3EB0">
        <w:t xml:space="preserve"> approval of the following consent agenda:</w:t>
      </w:r>
      <w:r w:rsidR="00AB05C8" w:rsidRPr="002B3EB0">
        <w:t xml:space="preserve">  </w:t>
      </w:r>
    </w:p>
    <w:p w14:paraId="1C50E5DC" w14:textId="5975B4BB" w:rsidR="001A4B73" w:rsidRPr="001A4B73" w:rsidRDefault="00AD039C" w:rsidP="00D504C1">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18425C">
        <w:t xml:space="preserve">November </w:t>
      </w:r>
      <w:r w:rsidR="00D836EE">
        <w:t>1st</w:t>
      </w:r>
      <w:r w:rsidR="0018425C">
        <w:t xml:space="preserve">, </w:t>
      </w:r>
      <w:r w:rsidR="004B6096">
        <w:t>202</w:t>
      </w:r>
      <w:r w:rsidR="009511FF">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54B61240" w14:textId="757B5066" w:rsidR="00D504C1" w:rsidRDefault="001A4B73" w:rsidP="001A4B73">
      <w:pPr>
        <w:tabs>
          <w:tab w:val="left" w:pos="360"/>
          <w:tab w:val="left" w:pos="1440"/>
          <w:tab w:val="left" w:pos="5760"/>
        </w:tabs>
        <w:jc w:val="both"/>
      </w:pPr>
      <w:r>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18425C">
        <w:t>November 2</w:t>
      </w:r>
      <w:r w:rsidR="00861803">
        <w:t>, 20</w:t>
      </w:r>
      <w:r w:rsidR="00954E21">
        <w:t>2</w:t>
      </w:r>
      <w:r w:rsidR="009511FF">
        <w:t>2</w:t>
      </w:r>
      <w:r w:rsidR="004C2788">
        <w:t xml:space="preserve"> </w:t>
      </w:r>
      <w:r w:rsidR="00EE1D33">
        <w:t xml:space="preserve">to </w:t>
      </w:r>
      <w:r w:rsidR="004A0D8A">
        <w:t>Nov</w:t>
      </w:r>
      <w:r w:rsidR="00E1125D">
        <w:t xml:space="preserve">ember </w:t>
      </w:r>
      <w:r w:rsidR="0018425C">
        <w:t>29</w:t>
      </w:r>
      <w:r w:rsidR="002A3464">
        <w:t>,</w:t>
      </w:r>
      <w:r w:rsidR="00954E21">
        <w:t xml:space="preserve"> 202</w:t>
      </w:r>
      <w:r w:rsidR="009511FF">
        <w:t>2</w:t>
      </w:r>
    </w:p>
    <w:p w14:paraId="53697351" w14:textId="77777777" w:rsidR="00C55718" w:rsidRDefault="00D504C1" w:rsidP="00E1125D">
      <w:pPr>
        <w:tabs>
          <w:tab w:val="left" w:pos="360"/>
          <w:tab w:val="left" w:pos="1440"/>
          <w:tab w:val="left" w:pos="5760"/>
        </w:tabs>
        <w:jc w:val="both"/>
      </w:pPr>
      <w:r>
        <w:tab/>
      </w:r>
    </w:p>
    <w:tbl>
      <w:tblPr>
        <w:tblStyle w:val="TableGrid"/>
        <w:tblW w:w="0" w:type="auto"/>
        <w:tblLook w:val="04A0" w:firstRow="1" w:lastRow="0" w:firstColumn="1" w:lastColumn="0" w:noHBand="0" w:noVBand="1"/>
      </w:tblPr>
      <w:tblGrid>
        <w:gridCol w:w="1345"/>
        <w:gridCol w:w="4770"/>
        <w:gridCol w:w="1437"/>
      </w:tblGrid>
      <w:tr w:rsidR="00C55718" w:rsidRPr="00C55718" w14:paraId="509B91A5" w14:textId="77777777" w:rsidTr="00C55718">
        <w:trPr>
          <w:trHeight w:val="315"/>
        </w:trPr>
        <w:tc>
          <w:tcPr>
            <w:tcW w:w="7535" w:type="dxa"/>
            <w:gridSpan w:val="3"/>
            <w:noWrap/>
            <w:hideMark/>
          </w:tcPr>
          <w:p w14:paraId="0F79D98C" w14:textId="77777777" w:rsidR="00C55718" w:rsidRPr="00C55718" w:rsidRDefault="00C55718" w:rsidP="00864ECD">
            <w:pPr>
              <w:tabs>
                <w:tab w:val="left" w:pos="360"/>
                <w:tab w:val="left" w:pos="1440"/>
                <w:tab w:val="left" w:pos="5760"/>
              </w:tabs>
              <w:jc w:val="center"/>
              <w:rPr>
                <w:b/>
                <w:bCs/>
              </w:rPr>
            </w:pPr>
            <w:r w:rsidRPr="00C55718">
              <w:rPr>
                <w:b/>
                <w:bCs/>
              </w:rPr>
              <w:t>Library</w:t>
            </w:r>
          </w:p>
        </w:tc>
      </w:tr>
      <w:tr w:rsidR="00C55718" w:rsidRPr="00C55718" w14:paraId="18E2D164" w14:textId="77777777" w:rsidTr="00AF26CD">
        <w:trPr>
          <w:trHeight w:val="315"/>
        </w:trPr>
        <w:tc>
          <w:tcPr>
            <w:tcW w:w="1345" w:type="dxa"/>
            <w:noWrap/>
            <w:hideMark/>
          </w:tcPr>
          <w:p w14:paraId="7B2F5336" w14:textId="77777777" w:rsidR="00C55718" w:rsidRPr="00C55718" w:rsidRDefault="00C55718" w:rsidP="00C55718">
            <w:pPr>
              <w:tabs>
                <w:tab w:val="left" w:pos="360"/>
                <w:tab w:val="left" w:pos="1440"/>
                <w:tab w:val="left" w:pos="5760"/>
              </w:tabs>
              <w:jc w:val="both"/>
            </w:pPr>
            <w:r w:rsidRPr="00C55718">
              <w:t>100154</w:t>
            </w:r>
          </w:p>
        </w:tc>
        <w:tc>
          <w:tcPr>
            <w:tcW w:w="4770" w:type="dxa"/>
            <w:noWrap/>
            <w:hideMark/>
          </w:tcPr>
          <w:p w14:paraId="61982A83" w14:textId="77777777" w:rsidR="00C55718" w:rsidRPr="00C55718" w:rsidRDefault="00C55718" w:rsidP="00C55718">
            <w:pPr>
              <w:tabs>
                <w:tab w:val="left" w:pos="360"/>
                <w:tab w:val="left" w:pos="1440"/>
                <w:tab w:val="left" w:pos="5760"/>
              </w:tabs>
              <w:jc w:val="both"/>
            </w:pPr>
            <w:r w:rsidRPr="00C55718">
              <w:t>ATC - phone-internet</w:t>
            </w:r>
          </w:p>
        </w:tc>
        <w:tc>
          <w:tcPr>
            <w:tcW w:w="1420" w:type="dxa"/>
            <w:noWrap/>
            <w:hideMark/>
          </w:tcPr>
          <w:p w14:paraId="25A3D303" w14:textId="77777777" w:rsidR="00C55718" w:rsidRPr="00C55718" w:rsidRDefault="00C55718" w:rsidP="00D25C1A">
            <w:pPr>
              <w:tabs>
                <w:tab w:val="left" w:pos="360"/>
                <w:tab w:val="left" w:pos="1440"/>
                <w:tab w:val="left" w:pos="5760"/>
              </w:tabs>
              <w:jc w:val="right"/>
            </w:pPr>
            <w:r w:rsidRPr="00C55718">
              <w:t>219.34</w:t>
            </w:r>
          </w:p>
        </w:tc>
      </w:tr>
      <w:tr w:rsidR="00C55718" w:rsidRPr="00C55718" w14:paraId="16DE60F9" w14:textId="77777777" w:rsidTr="00AF26CD">
        <w:trPr>
          <w:trHeight w:val="315"/>
        </w:trPr>
        <w:tc>
          <w:tcPr>
            <w:tcW w:w="1345" w:type="dxa"/>
            <w:noWrap/>
            <w:hideMark/>
          </w:tcPr>
          <w:p w14:paraId="50879EC0" w14:textId="77777777" w:rsidR="00C55718" w:rsidRPr="00C55718" w:rsidRDefault="00C55718" w:rsidP="00C55718">
            <w:pPr>
              <w:tabs>
                <w:tab w:val="left" w:pos="360"/>
                <w:tab w:val="left" w:pos="1440"/>
                <w:tab w:val="left" w:pos="5760"/>
              </w:tabs>
              <w:jc w:val="both"/>
            </w:pPr>
            <w:r w:rsidRPr="00C55718">
              <w:t>100157</w:t>
            </w:r>
          </w:p>
        </w:tc>
        <w:tc>
          <w:tcPr>
            <w:tcW w:w="4770" w:type="dxa"/>
            <w:noWrap/>
            <w:hideMark/>
          </w:tcPr>
          <w:p w14:paraId="7DE21924" w14:textId="77777777" w:rsidR="00C55718" w:rsidRPr="00C55718" w:rsidRDefault="00C55718" w:rsidP="00C55718">
            <w:pPr>
              <w:tabs>
                <w:tab w:val="left" w:pos="360"/>
                <w:tab w:val="left" w:pos="1440"/>
                <w:tab w:val="left" w:pos="5760"/>
              </w:tabs>
              <w:jc w:val="both"/>
            </w:pPr>
            <w:r w:rsidRPr="00C55718">
              <w:t>Amazon - books</w:t>
            </w:r>
          </w:p>
        </w:tc>
        <w:tc>
          <w:tcPr>
            <w:tcW w:w="1420" w:type="dxa"/>
            <w:noWrap/>
            <w:hideMark/>
          </w:tcPr>
          <w:p w14:paraId="65EB81C5" w14:textId="77777777" w:rsidR="00C55718" w:rsidRPr="00C55718" w:rsidRDefault="00C55718" w:rsidP="00D25C1A">
            <w:pPr>
              <w:tabs>
                <w:tab w:val="left" w:pos="360"/>
                <w:tab w:val="left" w:pos="1440"/>
                <w:tab w:val="left" w:pos="5760"/>
              </w:tabs>
              <w:jc w:val="right"/>
            </w:pPr>
            <w:r w:rsidRPr="00C55718">
              <w:t>850.42</w:t>
            </w:r>
          </w:p>
        </w:tc>
      </w:tr>
      <w:tr w:rsidR="00C55718" w:rsidRPr="00C55718" w14:paraId="59AEE38B" w14:textId="77777777" w:rsidTr="00AF26CD">
        <w:trPr>
          <w:trHeight w:val="315"/>
        </w:trPr>
        <w:tc>
          <w:tcPr>
            <w:tcW w:w="1345" w:type="dxa"/>
            <w:noWrap/>
            <w:hideMark/>
          </w:tcPr>
          <w:p w14:paraId="6C3AF457" w14:textId="77777777" w:rsidR="00C55718" w:rsidRPr="00C55718" w:rsidRDefault="00C55718" w:rsidP="00C55718">
            <w:pPr>
              <w:tabs>
                <w:tab w:val="left" w:pos="360"/>
                <w:tab w:val="left" w:pos="1440"/>
                <w:tab w:val="left" w:pos="5760"/>
              </w:tabs>
              <w:jc w:val="both"/>
            </w:pPr>
            <w:r w:rsidRPr="00C55718">
              <w:t>100158</w:t>
            </w:r>
          </w:p>
        </w:tc>
        <w:tc>
          <w:tcPr>
            <w:tcW w:w="4770" w:type="dxa"/>
            <w:noWrap/>
            <w:hideMark/>
          </w:tcPr>
          <w:p w14:paraId="2CBC9D2D" w14:textId="77777777" w:rsidR="00C55718" w:rsidRPr="00C55718" w:rsidRDefault="00C55718" w:rsidP="00C55718">
            <w:pPr>
              <w:tabs>
                <w:tab w:val="left" w:pos="360"/>
                <w:tab w:val="left" w:pos="1440"/>
                <w:tab w:val="left" w:pos="5760"/>
              </w:tabs>
              <w:jc w:val="both"/>
            </w:pPr>
            <w:r w:rsidRPr="00C55718">
              <w:t>Demco - supplies</w:t>
            </w:r>
          </w:p>
        </w:tc>
        <w:tc>
          <w:tcPr>
            <w:tcW w:w="1420" w:type="dxa"/>
            <w:noWrap/>
            <w:hideMark/>
          </w:tcPr>
          <w:p w14:paraId="5AE68CA8" w14:textId="77777777" w:rsidR="00C55718" w:rsidRPr="00C55718" w:rsidRDefault="00C55718" w:rsidP="00D25C1A">
            <w:pPr>
              <w:tabs>
                <w:tab w:val="left" w:pos="360"/>
                <w:tab w:val="left" w:pos="1440"/>
                <w:tab w:val="left" w:pos="5760"/>
              </w:tabs>
              <w:jc w:val="right"/>
            </w:pPr>
            <w:r w:rsidRPr="00C55718">
              <w:t>204.44</w:t>
            </w:r>
          </w:p>
        </w:tc>
      </w:tr>
      <w:tr w:rsidR="00C55718" w:rsidRPr="00C55718" w14:paraId="246AD214" w14:textId="77777777" w:rsidTr="00AF26CD">
        <w:trPr>
          <w:trHeight w:val="315"/>
        </w:trPr>
        <w:tc>
          <w:tcPr>
            <w:tcW w:w="1345" w:type="dxa"/>
            <w:noWrap/>
            <w:hideMark/>
          </w:tcPr>
          <w:p w14:paraId="255C3586" w14:textId="77777777" w:rsidR="00C55718" w:rsidRPr="00C55718" w:rsidRDefault="00C55718" w:rsidP="00C55718">
            <w:pPr>
              <w:tabs>
                <w:tab w:val="left" w:pos="360"/>
                <w:tab w:val="left" w:pos="1440"/>
                <w:tab w:val="left" w:pos="5760"/>
              </w:tabs>
              <w:jc w:val="both"/>
            </w:pPr>
            <w:r w:rsidRPr="00C55718">
              <w:t>100159</w:t>
            </w:r>
          </w:p>
        </w:tc>
        <w:tc>
          <w:tcPr>
            <w:tcW w:w="4770" w:type="dxa"/>
            <w:noWrap/>
            <w:hideMark/>
          </w:tcPr>
          <w:p w14:paraId="5D7E09FA" w14:textId="77777777" w:rsidR="00C55718" w:rsidRPr="00C55718" w:rsidRDefault="00C55718" w:rsidP="00C55718">
            <w:pPr>
              <w:tabs>
                <w:tab w:val="left" w:pos="360"/>
                <w:tab w:val="left" w:pos="1440"/>
                <w:tab w:val="left" w:pos="5760"/>
              </w:tabs>
              <w:jc w:val="both"/>
            </w:pPr>
            <w:r w:rsidRPr="00C55718">
              <w:t>Eakes - copier maintenance</w:t>
            </w:r>
          </w:p>
        </w:tc>
        <w:tc>
          <w:tcPr>
            <w:tcW w:w="1420" w:type="dxa"/>
            <w:noWrap/>
            <w:hideMark/>
          </w:tcPr>
          <w:p w14:paraId="4751B3C8" w14:textId="77777777" w:rsidR="00C55718" w:rsidRPr="00C55718" w:rsidRDefault="00C55718" w:rsidP="00D25C1A">
            <w:pPr>
              <w:tabs>
                <w:tab w:val="left" w:pos="360"/>
                <w:tab w:val="left" w:pos="1440"/>
                <w:tab w:val="left" w:pos="5760"/>
              </w:tabs>
              <w:jc w:val="right"/>
            </w:pPr>
            <w:r w:rsidRPr="00C55718">
              <w:t>179.87</w:t>
            </w:r>
          </w:p>
        </w:tc>
      </w:tr>
      <w:tr w:rsidR="00C55718" w:rsidRPr="00C55718" w14:paraId="203EAEEE" w14:textId="77777777" w:rsidTr="00AF26CD">
        <w:trPr>
          <w:trHeight w:val="315"/>
        </w:trPr>
        <w:tc>
          <w:tcPr>
            <w:tcW w:w="1345" w:type="dxa"/>
            <w:noWrap/>
            <w:hideMark/>
          </w:tcPr>
          <w:p w14:paraId="310A1B9D" w14:textId="77777777" w:rsidR="00C55718" w:rsidRPr="00C55718" w:rsidRDefault="00C55718" w:rsidP="00C55718">
            <w:pPr>
              <w:tabs>
                <w:tab w:val="left" w:pos="360"/>
                <w:tab w:val="left" w:pos="1440"/>
                <w:tab w:val="left" w:pos="5760"/>
              </w:tabs>
              <w:jc w:val="both"/>
            </w:pPr>
            <w:r w:rsidRPr="00C55718">
              <w:t>100160</w:t>
            </w:r>
          </w:p>
        </w:tc>
        <w:tc>
          <w:tcPr>
            <w:tcW w:w="4770" w:type="dxa"/>
            <w:noWrap/>
            <w:hideMark/>
          </w:tcPr>
          <w:p w14:paraId="6BD22169" w14:textId="77777777" w:rsidR="00C55718" w:rsidRPr="00C55718" w:rsidRDefault="00C55718" w:rsidP="00C55718">
            <w:pPr>
              <w:tabs>
                <w:tab w:val="left" w:pos="360"/>
                <w:tab w:val="left" w:pos="1440"/>
                <w:tab w:val="left" w:pos="5760"/>
              </w:tabs>
              <w:jc w:val="both"/>
            </w:pPr>
            <w:r w:rsidRPr="00C55718">
              <w:t>Ingram Library Svc - books</w:t>
            </w:r>
          </w:p>
        </w:tc>
        <w:tc>
          <w:tcPr>
            <w:tcW w:w="1420" w:type="dxa"/>
            <w:noWrap/>
            <w:hideMark/>
          </w:tcPr>
          <w:p w14:paraId="7758AF01" w14:textId="77777777" w:rsidR="00C55718" w:rsidRPr="00C55718" w:rsidRDefault="00C55718" w:rsidP="00D25C1A">
            <w:pPr>
              <w:tabs>
                <w:tab w:val="left" w:pos="360"/>
                <w:tab w:val="left" w:pos="1440"/>
                <w:tab w:val="left" w:pos="5760"/>
              </w:tabs>
              <w:jc w:val="right"/>
            </w:pPr>
            <w:r w:rsidRPr="00C55718">
              <w:t>1,231.74</w:t>
            </w:r>
          </w:p>
        </w:tc>
      </w:tr>
      <w:tr w:rsidR="00C55718" w:rsidRPr="00C55718" w14:paraId="18E7FEE3" w14:textId="77777777" w:rsidTr="00AF26CD">
        <w:trPr>
          <w:trHeight w:val="315"/>
        </w:trPr>
        <w:tc>
          <w:tcPr>
            <w:tcW w:w="1345" w:type="dxa"/>
            <w:noWrap/>
            <w:hideMark/>
          </w:tcPr>
          <w:p w14:paraId="1FC993CA" w14:textId="77777777" w:rsidR="00C55718" w:rsidRPr="00C55718" w:rsidRDefault="00C55718" w:rsidP="00C55718">
            <w:pPr>
              <w:tabs>
                <w:tab w:val="left" w:pos="360"/>
                <w:tab w:val="left" w:pos="1440"/>
                <w:tab w:val="left" w:pos="5760"/>
              </w:tabs>
              <w:jc w:val="both"/>
            </w:pPr>
            <w:r w:rsidRPr="00C55718">
              <w:t>100161</w:t>
            </w:r>
          </w:p>
        </w:tc>
        <w:tc>
          <w:tcPr>
            <w:tcW w:w="4770" w:type="dxa"/>
            <w:noWrap/>
            <w:hideMark/>
          </w:tcPr>
          <w:p w14:paraId="1337701F" w14:textId="77777777" w:rsidR="00C55718" w:rsidRPr="00C55718" w:rsidRDefault="00C55718" w:rsidP="00C55718">
            <w:pPr>
              <w:tabs>
                <w:tab w:val="left" w:pos="360"/>
                <w:tab w:val="left" w:pos="1440"/>
                <w:tab w:val="left" w:pos="5760"/>
              </w:tabs>
              <w:jc w:val="both"/>
            </w:pPr>
            <w:r w:rsidRPr="00C55718">
              <w:t>Jill Snyder - mileage reimb</w:t>
            </w:r>
          </w:p>
        </w:tc>
        <w:tc>
          <w:tcPr>
            <w:tcW w:w="1420" w:type="dxa"/>
            <w:noWrap/>
            <w:hideMark/>
          </w:tcPr>
          <w:p w14:paraId="50D51088" w14:textId="77777777" w:rsidR="00C55718" w:rsidRPr="00C55718" w:rsidRDefault="00C55718" w:rsidP="00D25C1A">
            <w:pPr>
              <w:tabs>
                <w:tab w:val="left" w:pos="360"/>
                <w:tab w:val="left" w:pos="1440"/>
                <w:tab w:val="left" w:pos="5760"/>
              </w:tabs>
              <w:jc w:val="right"/>
            </w:pPr>
            <w:r w:rsidRPr="00C55718">
              <w:t>50.00</w:t>
            </w:r>
          </w:p>
        </w:tc>
      </w:tr>
      <w:tr w:rsidR="00C55718" w:rsidRPr="00C55718" w14:paraId="7C01063E" w14:textId="77777777" w:rsidTr="00AF26CD">
        <w:trPr>
          <w:trHeight w:val="315"/>
        </w:trPr>
        <w:tc>
          <w:tcPr>
            <w:tcW w:w="1345" w:type="dxa"/>
            <w:noWrap/>
            <w:hideMark/>
          </w:tcPr>
          <w:p w14:paraId="1729F6E6" w14:textId="77777777" w:rsidR="00C55718" w:rsidRPr="00C55718" w:rsidRDefault="00C55718" w:rsidP="00C55718">
            <w:pPr>
              <w:tabs>
                <w:tab w:val="left" w:pos="360"/>
                <w:tab w:val="left" w:pos="1440"/>
                <w:tab w:val="left" w:pos="5760"/>
              </w:tabs>
              <w:jc w:val="both"/>
            </w:pPr>
            <w:r w:rsidRPr="00C55718">
              <w:t>100162</w:t>
            </w:r>
          </w:p>
        </w:tc>
        <w:tc>
          <w:tcPr>
            <w:tcW w:w="4770" w:type="dxa"/>
            <w:noWrap/>
            <w:hideMark/>
          </w:tcPr>
          <w:p w14:paraId="3FF1A461" w14:textId="77777777" w:rsidR="00C55718" w:rsidRPr="00C55718" w:rsidRDefault="00C55718" w:rsidP="00C55718">
            <w:pPr>
              <w:tabs>
                <w:tab w:val="left" w:pos="360"/>
                <w:tab w:val="left" w:pos="1440"/>
                <w:tab w:val="left" w:pos="5760"/>
              </w:tabs>
              <w:jc w:val="both"/>
            </w:pPr>
            <w:r w:rsidRPr="00C55718">
              <w:t>Wagner's Supermarket - supplies</w:t>
            </w:r>
          </w:p>
        </w:tc>
        <w:tc>
          <w:tcPr>
            <w:tcW w:w="1420" w:type="dxa"/>
            <w:noWrap/>
            <w:hideMark/>
          </w:tcPr>
          <w:p w14:paraId="343BFA60" w14:textId="77777777" w:rsidR="00C55718" w:rsidRPr="00C55718" w:rsidRDefault="00C55718" w:rsidP="00D25C1A">
            <w:pPr>
              <w:tabs>
                <w:tab w:val="left" w:pos="360"/>
                <w:tab w:val="left" w:pos="1440"/>
                <w:tab w:val="left" w:pos="5760"/>
              </w:tabs>
              <w:jc w:val="right"/>
            </w:pPr>
            <w:r w:rsidRPr="00C55718">
              <w:t>50.00</w:t>
            </w:r>
          </w:p>
        </w:tc>
      </w:tr>
      <w:tr w:rsidR="00C55718" w:rsidRPr="00C55718" w14:paraId="25C44C4C" w14:textId="77777777" w:rsidTr="00AF26CD">
        <w:trPr>
          <w:trHeight w:val="330"/>
        </w:trPr>
        <w:tc>
          <w:tcPr>
            <w:tcW w:w="1345" w:type="dxa"/>
            <w:noWrap/>
            <w:hideMark/>
          </w:tcPr>
          <w:p w14:paraId="4E5982C4" w14:textId="77777777" w:rsidR="00C55718" w:rsidRPr="00C55718" w:rsidRDefault="00C55718" w:rsidP="00C55718">
            <w:pPr>
              <w:tabs>
                <w:tab w:val="left" w:pos="360"/>
                <w:tab w:val="left" w:pos="1440"/>
                <w:tab w:val="left" w:pos="5760"/>
              </w:tabs>
              <w:jc w:val="both"/>
            </w:pPr>
          </w:p>
        </w:tc>
        <w:tc>
          <w:tcPr>
            <w:tcW w:w="4770" w:type="dxa"/>
            <w:noWrap/>
            <w:hideMark/>
          </w:tcPr>
          <w:p w14:paraId="5AFA77FC" w14:textId="4E924796" w:rsidR="00C55718" w:rsidRPr="00C55718" w:rsidRDefault="00D25C1A" w:rsidP="00C55718">
            <w:pPr>
              <w:tabs>
                <w:tab w:val="left" w:pos="360"/>
                <w:tab w:val="left" w:pos="1440"/>
                <w:tab w:val="left" w:pos="5760"/>
              </w:tabs>
              <w:jc w:val="both"/>
            </w:pPr>
            <w:r>
              <w:t>Total</w:t>
            </w:r>
          </w:p>
        </w:tc>
        <w:tc>
          <w:tcPr>
            <w:tcW w:w="1420" w:type="dxa"/>
            <w:noWrap/>
            <w:hideMark/>
          </w:tcPr>
          <w:p w14:paraId="55D9F622" w14:textId="54E6D472" w:rsidR="00C55718" w:rsidRPr="00C55718" w:rsidRDefault="00C55718" w:rsidP="00C55718">
            <w:pPr>
              <w:tabs>
                <w:tab w:val="left" w:pos="360"/>
                <w:tab w:val="left" w:pos="1440"/>
                <w:tab w:val="left" w:pos="5760"/>
              </w:tabs>
              <w:jc w:val="both"/>
            </w:pPr>
            <w:r w:rsidRPr="00C55718">
              <w:t xml:space="preserve">      2,566.47 </w:t>
            </w:r>
          </w:p>
        </w:tc>
      </w:tr>
      <w:tr w:rsidR="00C55718" w:rsidRPr="00C55718" w14:paraId="4FD49E62" w14:textId="77777777" w:rsidTr="00AF26CD">
        <w:trPr>
          <w:trHeight w:val="330"/>
        </w:trPr>
        <w:tc>
          <w:tcPr>
            <w:tcW w:w="1345" w:type="dxa"/>
            <w:noWrap/>
            <w:hideMark/>
          </w:tcPr>
          <w:p w14:paraId="76AFC032" w14:textId="77777777" w:rsidR="00C55718" w:rsidRPr="00C55718" w:rsidRDefault="00C55718" w:rsidP="00864ECD">
            <w:pPr>
              <w:tabs>
                <w:tab w:val="left" w:pos="360"/>
                <w:tab w:val="left" w:pos="1440"/>
                <w:tab w:val="left" w:pos="5760"/>
              </w:tabs>
              <w:jc w:val="center"/>
            </w:pPr>
          </w:p>
        </w:tc>
        <w:tc>
          <w:tcPr>
            <w:tcW w:w="4770" w:type="dxa"/>
            <w:noWrap/>
            <w:hideMark/>
          </w:tcPr>
          <w:p w14:paraId="4F6D2E08" w14:textId="77777777" w:rsidR="00C55718" w:rsidRPr="00C55718" w:rsidRDefault="00C55718" w:rsidP="00C55718">
            <w:pPr>
              <w:tabs>
                <w:tab w:val="left" w:pos="360"/>
                <w:tab w:val="left" w:pos="1440"/>
                <w:tab w:val="left" w:pos="5760"/>
              </w:tabs>
              <w:jc w:val="both"/>
            </w:pPr>
          </w:p>
        </w:tc>
        <w:tc>
          <w:tcPr>
            <w:tcW w:w="1420" w:type="dxa"/>
            <w:noWrap/>
            <w:hideMark/>
          </w:tcPr>
          <w:p w14:paraId="2A8BCA17" w14:textId="77777777" w:rsidR="00C55718" w:rsidRPr="00C55718" w:rsidRDefault="00C55718" w:rsidP="00C55718">
            <w:pPr>
              <w:tabs>
                <w:tab w:val="left" w:pos="360"/>
                <w:tab w:val="left" w:pos="1440"/>
                <w:tab w:val="left" w:pos="5760"/>
              </w:tabs>
              <w:jc w:val="both"/>
            </w:pPr>
          </w:p>
        </w:tc>
      </w:tr>
      <w:tr w:rsidR="00C55718" w:rsidRPr="00C55718" w14:paraId="15B0F534" w14:textId="77777777" w:rsidTr="00C55718">
        <w:trPr>
          <w:trHeight w:val="315"/>
        </w:trPr>
        <w:tc>
          <w:tcPr>
            <w:tcW w:w="7535" w:type="dxa"/>
            <w:gridSpan w:val="3"/>
            <w:noWrap/>
            <w:hideMark/>
          </w:tcPr>
          <w:p w14:paraId="2ACD0120" w14:textId="77777777" w:rsidR="00C55718" w:rsidRPr="00C55718" w:rsidRDefault="00C55718" w:rsidP="00864ECD">
            <w:pPr>
              <w:tabs>
                <w:tab w:val="left" w:pos="360"/>
                <w:tab w:val="left" w:pos="1440"/>
                <w:tab w:val="left" w:pos="5760"/>
              </w:tabs>
              <w:jc w:val="center"/>
              <w:rPr>
                <w:b/>
                <w:bCs/>
              </w:rPr>
            </w:pPr>
            <w:r w:rsidRPr="00C55718">
              <w:rPr>
                <w:b/>
                <w:bCs/>
              </w:rPr>
              <w:t>EXPENSES 11/1/22 -11/15/22</w:t>
            </w:r>
          </w:p>
        </w:tc>
      </w:tr>
      <w:tr w:rsidR="00C55718" w:rsidRPr="00C55718" w14:paraId="2B004A9D" w14:textId="77777777" w:rsidTr="00AF26CD">
        <w:trPr>
          <w:trHeight w:val="315"/>
        </w:trPr>
        <w:tc>
          <w:tcPr>
            <w:tcW w:w="1345" w:type="dxa"/>
            <w:noWrap/>
            <w:hideMark/>
          </w:tcPr>
          <w:p w14:paraId="40BB97CB" w14:textId="77777777" w:rsidR="00C55718" w:rsidRPr="00C55718" w:rsidRDefault="00C55718" w:rsidP="00C55718">
            <w:pPr>
              <w:tabs>
                <w:tab w:val="left" w:pos="360"/>
                <w:tab w:val="left" w:pos="1440"/>
                <w:tab w:val="left" w:pos="5760"/>
              </w:tabs>
              <w:jc w:val="both"/>
              <w:rPr>
                <w:b/>
                <w:bCs/>
              </w:rPr>
            </w:pPr>
          </w:p>
        </w:tc>
        <w:tc>
          <w:tcPr>
            <w:tcW w:w="4770" w:type="dxa"/>
            <w:noWrap/>
            <w:hideMark/>
          </w:tcPr>
          <w:p w14:paraId="77BB20A8" w14:textId="77777777" w:rsidR="00C55718" w:rsidRPr="00C55718" w:rsidRDefault="00C55718" w:rsidP="00C55718">
            <w:pPr>
              <w:tabs>
                <w:tab w:val="left" w:pos="360"/>
                <w:tab w:val="left" w:pos="1440"/>
                <w:tab w:val="left" w:pos="5760"/>
              </w:tabs>
              <w:jc w:val="both"/>
            </w:pPr>
            <w:r w:rsidRPr="00C55718">
              <w:t>Payroll November 8, 2022</w:t>
            </w:r>
          </w:p>
        </w:tc>
        <w:tc>
          <w:tcPr>
            <w:tcW w:w="1420" w:type="dxa"/>
            <w:noWrap/>
            <w:hideMark/>
          </w:tcPr>
          <w:p w14:paraId="60E0CC08" w14:textId="2D60783C" w:rsidR="00C55718" w:rsidRPr="00C55718" w:rsidRDefault="00C55718" w:rsidP="00C55718">
            <w:pPr>
              <w:tabs>
                <w:tab w:val="left" w:pos="360"/>
                <w:tab w:val="left" w:pos="1440"/>
                <w:tab w:val="left" w:pos="5760"/>
              </w:tabs>
              <w:jc w:val="both"/>
            </w:pPr>
            <w:r w:rsidRPr="00C55718">
              <w:t xml:space="preserve">    10,253.28 </w:t>
            </w:r>
          </w:p>
        </w:tc>
      </w:tr>
      <w:tr w:rsidR="00C55718" w:rsidRPr="00C55718" w14:paraId="5F36AE6A" w14:textId="77777777" w:rsidTr="00AF26CD">
        <w:trPr>
          <w:trHeight w:val="315"/>
        </w:trPr>
        <w:tc>
          <w:tcPr>
            <w:tcW w:w="1345" w:type="dxa"/>
            <w:noWrap/>
            <w:hideMark/>
          </w:tcPr>
          <w:p w14:paraId="453B3E9A" w14:textId="77777777" w:rsidR="00C55718" w:rsidRPr="00C55718" w:rsidRDefault="00C55718" w:rsidP="00C55718">
            <w:pPr>
              <w:tabs>
                <w:tab w:val="left" w:pos="360"/>
                <w:tab w:val="left" w:pos="1440"/>
                <w:tab w:val="left" w:pos="5760"/>
              </w:tabs>
              <w:jc w:val="both"/>
            </w:pPr>
          </w:p>
        </w:tc>
        <w:tc>
          <w:tcPr>
            <w:tcW w:w="4770" w:type="dxa"/>
            <w:noWrap/>
            <w:hideMark/>
          </w:tcPr>
          <w:p w14:paraId="0CDD846C" w14:textId="77777777" w:rsidR="00C55718" w:rsidRPr="00C55718" w:rsidRDefault="00C55718" w:rsidP="00C55718">
            <w:pPr>
              <w:tabs>
                <w:tab w:val="left" w:pos="360"/>
                <w:tab w:val="left" w:pos="1440"/>
                <w:tab w:val="left" w:pos="5760"/>
              </w:tabs>
              <w:jc w:val="both"/>
            </w:pPr>
            <w:r w:rsidRPr="00C55718">
              <w:t>Payroll November 21, 2022</w:t>
            </w:r>
          </w:p>
        </w:tc>
        <w:tc>
          <w:tcPr>
            <w:tcW w:w="1420" w:type="dxa"/>
            <w:noWrap/>
            <w:hideMark/>
          </w:tcPr>
          <w:p w14:paraId="292DDAFC" w14:textId="66A96094" w:rsidR="00C55718" w:rsidRPr="00C55718" w:rsidRDefault="00C55718" w:rsidP="00C55718">
            <w:pPr>
              <w:tabs>
                <w:tab w:val="left" w:pos="360"/>
                <w:tab w:val="left" w:pos="1440"/>
                <w:tab w:val="left" w:pos="5760"/>
              </w:tabs>
              <w:jc w:val="both"/>
            </w:pPr>
            <w:r w:rsidRPr="00C55718">
              <w:t xml:space="preserve">    15,564.12 </w:t>
            </w:r>
          </w:p>
        </w:tc>
      </w:tr>
      <w:tr w:rsidR="00C55718" w:rsidRPr="00C55718" w14:paraId="6AF24929" w14:textId="77777777" w:rsidTr="00AF26CD">
        <w:trPr>
          <w:trHeight w:val="315"/>
        </w:trPr>
        <w:tc>
          <w:tcPr>
            <w:tcW w:w="1345" w:type="dxa"/>
            <w:noWrap/>
            <w:hideMark/>
          </w:tcPr>
          <w:p w14:paraId="4FCE138A" w14:textId="77777777" w:rsidR="00C55718" w:rsidRPr="00C55718" w:rsidRDefault="00C55718" w:rsidP="00C55718">
            <w:pPr>
              <w:tabs>
                <w:tab w:val="left" w:pos="360"/>
                <w:tab w:val="left" w:pos="1440"/>
                <w:tab w:val="left" w:pos="5760"/>
              </w:tabs>
              <w:jc w:val="both"/>
            </w:pPr>
            <w:r w:rsidRPr="00C55718">
              <w:t>100138-39</w:t>
            </w:r>
          </w:p>
        </w:tc>
        <w:tc>
          <w:tcPr>
            <w:tcW w:w="4770" w:type="dxa"/>
            <w:noWrap/>
            <w:hideMark/>
          </w:tcPr>
          <w:p w14:paraId="2FD078B7" w14:textId="77777777" w:rsidR="00C55718" w:rsidRPr="00C55718" w:rsidRDefault="00C55718" w:rsidP="00C55718">
            <w:pPr>
              <w:tabs>
                <w:tab w:val="left" w:pos="360"/>
                <w:tab w:val="left" w:pos="1440"/>
                <w:tab w:val="left" w:pos="5760"/>
              </w:tabs>
              <w:jc w:val="both"/>
            </w:pPr>
            <w:r w:rsidRPr="00C55718">
              <w:t>EFTPS - Federal withholdings</w:t>
            </w:r>
          </w:p>
        </w:tc>
        <w:tc>
          <w:tcPr>
            <w:tcW w:w="1420" w:type="dxa"/>
            <w:noWrap/>
            <w:hideMark/>
          </w:tcPr>
          <w:p w14:paraId="6BB3C750" w14:textId="4A9EF463" w:rsidR="00C55718" w:rsidRPr="00C55718" w:rsidRDefault="00C55718" w:rsidP="00C55718">
            <w:pPr>
              <w:tabs>
                <w:tab w:val="left" w:pos="360"/>
                <w:tab w:val="left" w:pos="1440"/>
                <w:tab w:val="left" w:pos="5760"/>
              </w:tabs>
              <w:jc w:val="both"/>
            </w:pPr>
            <w:r w:rsidRPr="00C55718">
              <w:t xml:space="preserve">      2,816.50 </w:t>
            </w:r>
          </w:p>
        </w:tc>
      </w:tr>
      <w:tr w:rsidR="00C55718" w:rsidRPr="00C55718" w14:paraId="36D45C9B" w14:textId="77777777" w:rsidTr="00AF26CD">
        <w:trPr>
          <w:trHeight w:val="315"/>
        </w:trPr>
        <w:tc>
          <w:tcPr>
            <w:tcW w:w="1345" w:type="dxa"/>
            <w:noWrap/>
            <w:hideMark/>
          </w:tcPr>
          <w:p w14:paraId="6BEDA8E5" w14:textId="77777777" w:rsidR="00C55718" w:rsidRPr="00C55718" w:rsidRDefault="00C55718" w:rsidP="00C55718">
            <w:pPr>
              <w:tabs>
                <w:tab w:val="left" w:pos="360"/>
                <w:tab w:val="left" w:pos="1440"/>
                <w:tab w:val="left" w:pos="5760"/>
              </w:tabs>
              <w:jc w:val="both"/>
            </w:pPr>
            <w:r w:rsidRPr="00C55718">
              <w:t>100172-73</w:t>
            </w:r>
          </w:p>
        </w:tc>
        <w:tc>
          <w:tcPr>
            <w:tcW w:w="4770" w:type="dxa"/>
            <w:noWrap/>
            <w:hideMark/>
          </w:tcPr>
          <w:p w14:paraId="177554E7" w14:textId="77777777" w:rsidR="00C55718" w:rsidRPr="00C55718" w:rsidRDefault="00C55718" w:rsidP="00C55718">
            <w:pPr>
              <w:tabs>
                <w:tab w:val="left" w:pos="360"/>
                <w:tab w:val="left" w:pos="1440"/>
                <w:tab w:val="left" w:pos="5760"/>
              </w:tabs>
              <w:jc w:val="both"/>
            </w:pPr>
            <w:r w:rsidRPr="00C55718">
              <w:t>EFTPS - Federal withholdings</w:t>
            </w:r>
          </w:p>
        </w:tc>
        <w:tc>
          <w:tcPr>
            <w:tcW w:w="1420" w:type="dxa"/>
            <w:noWrap/>
            <w:hideMark/>
          </w:tcPr>
          <w:p w14:paraId="0B46D134" w14:textId="14611BB9" w:rsidR="00C55718" w:rsidRPr="00C55718" w:rsidRDefault="00C55718" w:rsidP="00C55718">
            <w:pPr>
              <w:tabs>
                <w:tab w:val="left" w:pos="360"/>
                <w:tab w:val="left" w:pos="1440"/>
                <w:tab w:val="left" w:pos="5760"/>
              </w:tabs>
              <w:jc w:val="both"/>
            </w:pPr>
            <w:r w:rsidRPr="00C55718">
              <w:t xml:space="preserve">      2,990.24 </w:t>
            </w:r>
          </w:p>
        </w:tc>
      </w:tr>
      <w:tr w:rsidR="00C55718" w:rsidRPr="00C55718" w14:paraId="2BED0CC0" w14:textId="77777777" w:rsidTr="00AF26CD">
        <w:trPr>
          <w:trHeight w:val="315"/>
        </w:trPr>
        <w:tc>
          <w:tcPr>
            <w:tcW w:w="1345" w:type="dxa"/>
            <w:noWrap/>
            <w:hideMark/>
          </w:tcPr>
          <w:p w14:paraId="0BF1804D" w14:textId="77777777" w:rsidR="00C55718" w:rsidRPr="00C55718" w:rsidRDefault="00C55718" w:rsidP="00C55718">
            <w:pPr>
              <w:tabs>
                <w:tab w:val="left" w:pos="360"/>
                <w:tab w:val="left" w:pos="1440"/>
                <w:tab w:val="left" w:pos="5760"/>
              </w:tabs>
              <w:jc w:val="both"/>
            </w:pPr>
            <w:r w:rsidRPr="00C55718">
              <w:t>100130</w:t>
            </w:r>
          </w:p>
        </w:tc>
        <w:tc>
          <w:tcPr>
            <w:tcW w:w="4770" w:type="dxa"/>
            <w:noWrap/>
            <w:hideMark/>
          </w:tcPr>
          <w:p w14:paraId="4AD3C338" w14:textId="77777777" w:rsidR="00C55718" w:rsidRPr="00C55718" w:rsidRDefault="00C55718" w:rsidP="00C55718">
            <w:pPr>
              <w:tabs>
                <w:tab w:val="left" w:pos="360"/>
                <w:tab w:val="left" w:pos="1440"/>
                <w:tab w:val="left" w:pos="5760"/>
              </w:tabs>
              <w:jc w:val="both"/>
            </w:pPr>
            <w:r w:rsidRPr="00C55718">
              <w:t>BCBS - insurance</w:t>
            </w:r>
          </w:p>
        </w:tc>
        <w:tc>
          <w:tcPr>
            <w:tcW w:w="1420" w:type="dxa"/>
            <w:noWrap/>
            <w:hideMark/>
          </w:tcPr>
          <w:p w14:paraId="38F50C7E" w14:textId="77777777" w:rsidR="00C55718" w:rsidRPr="00C55718" w:rsidRDefault="00C55718" w:rsidP="00C55718">
            <w:pPr>
              <w:tabs>
                <w:tab w:val="left" w:pos="360"/>
                <w:tab w:val="left" w:pos="1440"/>
                <w:tab w:val="left" w:pos="5760"/>
              </w:tabs>
              <w:jc w:val="both"/>
            </w:pPr>
            <w:r w:rsidRPr="00C55718">
              <w:t>$15,564.12</w:t>
            </w:r>
          </w:p>
        </w:tc>
      </w:tr>
      <w:tr w:rsidR="00C55718" w:rsidRPr="00C55718" w14:paraId="1A6AC45F" w14:textId="77777777" w:rsidTr="00AF26CD">
        <w:trPr>
          <w:trHeight w:val="315"/>
        </w:trPr>
        <w:tc>
          <w:tcPr>
            <w:tcW w:w="1345" w:type="dxa"/>
            <w:noWrap/>
            <w:hideMark/>
          </w:tcPr>
          <w:p w14:paraId="400EE676" w14:textId="77777777" w:rsidR="00C55718" w:rsidRPr="00C55718" w:rsidRDefault="00C55718" w:rsidP="00C55718">
            <w:pPr>
              <w:tabs>
                <w:tab w:val="left" w:pos="360"/>
                <w:tab w:val="left" w:pos="1440"/>
                <w:tab w:val="left" w:pos="5760"/>
              </w:tabs>
              <w:jc w:val="both"/>
            </w:pPr>
            <w:r w:rsidRPr="00C55718">
              <w:t>100131</w:t>
            </w:r>
          </w:p>
        </w:tc>
        <w:tc>
          <w:tcPr>
            <w:tcW w:w="4770" w:type="dxa"/>
            <w:noWrap/>
            <w:hideMark/>
          </w:tcPr>
          <w:p w14:paraId="16AC0600" w14:textId="77777777" w:rsidR="00C55718" w:rsidRPr="00C55718" w:rsidRDefault="00C55718" w:rsidP="00C55718">
            <w:pPr>
              <w:tabs>
                <w:tab w:val="left" w:pos="360"/>
                <w:tab w:val="left" w:pos="1440"/>
                <w:tab w:val="left" w:pos="5760"/>
              </w:tabs>
              <w:jc w:val="both"/>
            </w:pPr>
            <w:r w:rsidRPr="00C55718">
              <w:t>Camas - publications and notices</w:t>
            </w:r>
          </w:p>
        </w:tc>
        <w:tc>
          <w:tcPr>
            <w:tcW w:w="1420" w:type="dxa"/>
            <w:noWrap/>
            <w:hideMark/>
          </w:tcPr>
          <w:p w14:paraId="606EEC44" w14:textId="77777777" w:rsidR="00C55718" w:rsidRPr="00C55718" w:rsidRDefault="00C55718" w:rsidP="00FF74EB">
            <w:pPr>
              <w:tabs>
                <w:tab w:val="left" w:pos="360"/>
                <w:tab w:val="left" w:pos="1440"/>
                <w:tab w:val="left" w:pos="5760"/>
              </w:tabs>
              <w:jc w:val="right"/>
            </w:pPr>
            <w:r w:rsidRPr="00C55718">
              <w:t>$200.88</w:t>
            </w:r>
          </w:p>
        </w:tc>
      </w:tr>
      <w:tr w:rsidR="00C55718" w:rsidRPr="00C55718" w14:paraId="0609ED7B" w14:textId="77777777" w:rsidTr="00AF26CD">
        <w:trPr>
          <w:trHeight w:val="315"/>
        </w:trPr>
        <w:tc>
          <w:tcPr>
            <w:tcW w:w="1345" w:type="dxa"/>
            <w:noWrap/>
            <w:hideMark/>
          </w:tcPr>
          <w:p w14:paraId="0CFC37EC" w14:textId="77777777" w:rsidR="00C55718" w:rsidRPr="00C55718" w:rsidRDefault="00C55718" w:rsidP="00C55718">
            <w:pPr>
              <w:tabs>
                <w:tab w:val="left" w:pos="360"/>
                <w:tab w:val="left" w:pos="1440"/>
                <w:tab w:val="left" w:pos="5760"/>
              </w:tabs>
              <w:jc w:val="both"/>
            </w:pPr>
            <w:r w:rsidRPr="00C55718">
              <w:t>100132</w:t>
            </w:r>
          </w:p>
        </w:tc>
        <w:tc>
          <w:tcPr>
            <w:tcW w:w="4770" w:type="dxa"/>
            <w:noWrap/>
            <w:hideMark/>
          </w:tcPr>
          <w:p w14:paraId="42FA102E" w14:textId="77777777" w:rsidR="00C55718" w:rsidRPr="00C55718" w:rsidRDefault="00C55718" w:rsidP="00C55718">
            <w:pPr>
              <w:tabs>
                <w:tab w:val="left" w:pos="360"/>
                <w:tab w:val="left" w:pos="1440"/>
                <w:tab w:val="left" w:pos="5760"/>
              </w:tabs>
              <w:jc w:val="both"/>
            </w:pPr>
            <w:r w:rsidRPr="00C55718">
              <w:t>Hemelstrand's - supplies</w:t>
            </w:r>
          </w:p>
        </w:tc>
        <w:tc>
          <w:tcPr>
            <w:tcW w:w="1420" w:type="dxa"/>
            <w:noWrap/>
            <w:hideMark/>
          </w:tcPr>
          <w:p w14:paraId="0E4B9E70" w14:textId="77777777" w:rsidR="00C55718" w:rsidRPr="00C55718" w:rsidRDefault="00C55718" w:rsidP="00FF74EB">
            <w:pPr>
              <w:tabs>
                <w:tab w:val="left" w:pos="360"/>
                <w:tab w:val="left" w:pos="1440"/>
                <w:tab w:val="left" w:pos="5760"/>
              </w:tabs>
              <w:jc w:val="right"/>
            </w:pPr>
            <w:r w:rsidRPr="00C55718">
              <w:t>$78.67</w:t>
            </w:r>
          </w:p>
        </w:tc>
      </w:tr>
      <w:tr w:rsidR="00C55718" w:rsidRPr="00C55718" w14:paraId="3B83E1C8" w14:textId="77777777" w:rsidTr="00AF26CD">
        <w:trPr>
          <w:trHeight w:val="315"/>
        </w:trPr>
        <w:tc>
          <w:tcPr>
            <w:tcW w:w="1345" w:type="dxa"/>
            <w:noWrap/>
            <w:hideMark/>
          </w:tcPr>
          <w:p w14:paraId="45E84367" w14:textId="77777777" w:rsidR="00C55718" w:rsidRPr="00C55718" w:rsidRDefault="00C55718" w:rsidP="00C55718">
            <w:pPr>
              <w:tabs>
                <w:tab w:val="left" w:pos="360"/>
                <w:tab w:val="left" w:pos="1440"/>
                <w:tab w:val="left" w:pos="5760"/>
              </w:tabs>
              <w:jc w:val="both"/>
            </w:pPr>
            <w:r w:rsidRPr="00C55718">
              <w:t>100133</w:t>
            </w:r>
          </w:p>
        </w:tc>
        <w:tc>
          <w:tcPr>
            <w:tcW w:w="4770" w:type="dxa"/>
            <w:noWrap/>
            <w:hideMark/>
          </w:tcPr>
          <w:p w14:paraId="7A6E9756" w14:textId="77777777" w:rsidR="00C55718" w:rsidRPr="00C55718" w:rsidRDefault="00C55718" w:rsidP="00C55718">
            <w:pPr>
              <w:tabs>
                <w:tab w:val="left" w:pos="360"/>
                <w:tab w:val="left" w:pos="1440"/>
                <w:tab w:val="left" w:pos="5760"/>
              </w:tabs>
              <w:jc w:val="both"/>
            </w:pPr>
            <w:r w:rsidRPr="00C55718">
              <w:t>Janssen &amp; Sons - ambulance repairs</w:t>
            </w:r>
          </w:p>
        </w:tc>
        <w:tc>
          <w:tcPr>
            <w:tcW w:w="1420" w:type="dxa"/>
            <w:noWrap/>
            <w:hideMark/>
          </w:tcPr>
          <w:p w14:paraId="7FB0C509" w14:textId="0AD8A98B" w:rsidR="00C55718" w:rsidRPr="00C55718" w:rsidRDefault="00C55718" w:rsidP="00FF74EB">
            <w:pPr>
              <w:tabs>
                <w:tab w:val="left" w:pos="360"/>
                <w:tab w:val="left" w:pos="1440"/>
                <w:tab w:val="left" w:pos="5760"/>
              </w:tabs>
              <w:jc w:val="right"/>
            </w:pPr>
            <w:r w:rsidRPr="00C55718">
              <w:t xml:space="preserve">          619.63 </w:t>
            </w:r>
          </w:p>
        </w:tc>
      </w:tr>
      <w:tr w:rsidR="00C55718" w:rsidRPr="00C55718" w14:paraId="306823E2" w14:textId="77777777" w:rsidTr="00AF26CD">
        <w:trPr>
          <w:trHeight w:val="315"/>
        </w:trPr>
        <w:tc>
          <w:tcPr>
            <w:tcW w:w="1345" w:type="dxa"/>
            <w:noWrap/>
            <w:hideMark/>
          </w:tcPr>
          <w:p w14:paraId="4D7984B5" w14:textId="77777777" w:rsidR="00C55718" w:rsidRPr="00C55718" w:rsidRDefault="00C55718" w:rsidP="00C55718">
            <w:pPr>
              <w:tabs>
                <w:tab w:val="left" w:pos="360"/>
                <w:tab w:val="left" w:pos="1440"/>
                <w:tab w:val="left" w:pos="5760"/>
              </w:tabs>
              <w:jc w:val="both"/>
            </w:pPr>
            <w:r w:rsidRPr="00C55718">
              <w:t>100134-83</w:t>
            </w:r>
          </w:p>
        </w:tc>
        <w:tc>
          <w:tcPr>
            <w:tcW w:w="4770" w:type="dxa"/>
            <w:noWrap/>
            <w:hideMark/>
          </w:tcPr>
          <w:p w14:paraId="49E4DF6E" w14:textId="77777777" w:rsidR="00C55718" w:rsidRPr="00C55718" w:rsidRDefault="00C55718" w:rsidP="00C55718">
            <w:pPr>
              <w:tabs>
                <w:tab w:val="left" w:pos="360"/>
                <w:tab w:val="left" w:pos="1440"/>
                <w:tab w:val="left" w:pos="5760"/>
              </w:tabs>
              <w:jc w:val="both"/>
            </w:pPr>
            <w:r w:rsidRPr="00C55718">
              <w:t>NPPD - Electric use &amp; O&amp;M</w:t>
            </w:r>
          </w:p>
        </w:tc>
        <w:tc>
          <w:tcPr>
            <w:tcW w:w="1420" w:type="dxa"/>
            <w:noWrap/>
            <w:hideMark/>
          </w:tcPr>
          <w:p w14:paraId="6C5C6A55" w14:textId="77777777" w:rsidR="00C55718" w:rsidRPr="00C55718" w:rsidRDefault="00C55718" w:rsidP="00FF74EB">
            <w:pPr>
              <w:tabs>
                <w:tab w:val="left" w:pos="360"/>
                <w:tab w:val="left" w:pos="1440"/>
                <w:tab w:val="left" w:pos="5760"/>
              </w:tabs>
              <w:jc w:val="right"/>
            </w:pPr>
            <w:r w:rsidRPr="00C55718">
              <w:t>41,416.67</w:t>
            </w:r>
          </w:p>
        </w:tc>
      </w:tr>
      <w:tr w:rsidR="00C55718" w:rsidRPr="00C55718" w14:paraId="15DFDEE6" w14:textId="77777777" w:rsidTr="00AF26CD">
        <w:trPr>
          <w:trHeight w:val="315"/>
        </w:trPr>
        <w:tc>
          <w:tcPr>
            <w:tcW w:w="1345" w:type="dxa"/>
            <w:noWrap/>
            <w:hideMark/>
          </w:tcPr>
          <w:p w14:paraId="2635693F" w14:textId="77777777" w:rsidR="00C55718" w:rsidRPr="00C55718" w:rsidRDefault="00C55718" w:rsidP="00C55718">
            <w:pPr>
              <w:tabs>
                <w:tab w:val="left" w:pos="360"/>
                <w:tab w:val="left" w:pos="1440"/>
                <w:tab w:val="left" w:pos="5760"/>
              </w:tabs>
              <w:jc w:val="both"/>
            </w:pPr>
            <w:r w:rsidRPr="00C55718">
              <w:t>100135</w:t>
            </w:r>
          </w:p>
        </w:tc>
        <w:tc>
          <w:tcPr>
            <w:tcW w:w="4770" w:type="dxa"/>
            <w:noWrap/>
            <w:hideMark/>
          </w:tcPr>
          <w:p w14:paraId="6A136F0D" w14:textId="77777777" w:rsidR="00C55718" w:rsidRPr="00C55718" w:rsidRDefault="00C55718" w:rsidP="00C55718">
            <w:pPr>
              <w:tabs>
                <w:tab w:val="left" w:pos="360"/>
                <w:tab w:val="left" w:pos="1440"/>
                <w:tab w:val="left" w:pos="5760"/>
              </w:tabs>
              <w:jc w:val="both"/>
            </w:pPr>
            <w:r w:rsidRPr="00C55718">
              <w:t>Platte Valley Communication - radio install</w:t>
            </w:r>
          </w:p>
        </w:tc>
        <w:tc>
          <w:tcPr>
            <w:tcW w:w="1420" w:type="dxa"/>
            <w:noWrap/>
            <w:hideMark/>
          </w:tcPr>
          <w:p w14:paraId="06982569" w14:textId="77777777" w:rsidR="00C55718" w:rsidRPr="00C55718" w:rsidRDefault="00C55718" w:rsidP="008E4A05">
            <w:pPr>
              <w:tabs>
                <w:tab w:val="left" w:pos="360"/>
                <w:tab w:val="left" w:pos="1440"/>
                <w:tab w:val="left" w:pos="5760"/>
              </w:tabs>
              <w:jc w:val="right"/>
            </w:pPr>
            <w:r w:rsidRPr="00C55718">
              <w:t>408.97</w:t>
            </w:r>
          </w:p>
        </w:tc>
      </w:tr>
      <w:tr w:rsidR="00C55718" w:rsidRPr="00C55718" w14:paraId="42675005" w14:textId="77777777" w:rsidTr="00AF26CD">
        <w:trPr>
          <w:trHeight w:val="315"/>
        </w:trPr>
        <w:tc>
          <w:tcPr>
            <w:tcW w:w="1345" w:type="dxa"/>
            <w:noWrap/>
            <w:hideMark/>
          </w:tcPr>
          <w:p w14:paraId="4876E868" w14:textId="77777777" w:rsidR="00C55718" w:rsidRPr="00C55718" w:rsidRDefault="00C55718" w:rsidP="00C55718">
            <w:pPr>
              <w:tabs>
                <w:tab w:val="left" w:pos="360"/>
                <w:tab w:val="left" w:pos="1440"/>
                <w:tab w:val="left" w:pos="5760"/>
              </w:tabs>
              <w:jc w:val="both"/>
            </w:pPr>
            <w:r w:rsidRPr="00C55718">
              <w:t>100136</w:t>
            </w:r>
          </w:p>
        </w:tc>
        <w:tc>
          <w:tcPr>
            <w:tcW w:w="4770" w:type="dxa"/>
            <w:noWrap/>
            <w:hideMark/>
          </w:tcPr>
          <w:p w14:paraId="14BEC93B" w14:textId="77777777" w:rsidR="00C55718" w:rsidRPr="00C55718" w:rsidRDefault="00C55718" w:rsidP="00C55718">
            <w:pPr>
              <w:tabs>
                <w:tab w:val="left" w:pos="360"/>
                <w:tab w:val="left" w:pos="1440"/>
                <w:tab w:val="left" w:pos="5760"/>
              </w:tabs>
              <w:jc w:val="both"/>
            </w:pPr>
            <w:r w:rsidRPr="00C55718">
              <w:t>A Schrock - cleaning svc</w:t>
            </w:r>
          </w:p>
        </w:tc>
        <w:tc>
          <w:tcPr>
            <w:tcW w:w="1420" w:type="dxa"/>
            <w:noWrap/>
            <w:hideMark/>
          </w:tcPr>
          <w:p w14:paraId="763AA20A" w14:textId="77777777" w:rsidR="00C55718" w:rsidRPr="00C55718" w:rsidRDefault="00C55718" w:rsidP="008E4A05">
            <w:pPr>
              <w:tabs>
                <w:tab w:val="left" w:pos="360"/>
                <w:tab w:val="left" w:pos="1440"/>
                <w:tab w:val="left" w:pos="5760"/>
              </w:tabs>
              <w:jc w:val="right"/>
            </w:pPr>
            <w:r w:rsidRPr="00C55718">
              <w:t>100.00</w:t>
            </w:r>
          </w:p>
        </w:tc>
      </w:tr>
      <w:tr w:rsidR="00C55718" w:rsidRPr="00C55718" w14:paraId="3D4B8B12" w14:textId="77777777" w:rsidTr="00AF26CD">
        <w:trPr>
          <w:trHeight w:val="315"/>
        </w:trPr>
        <w:tc>
          <w:tcPr>
            <w:tcW w:w="1345" w:type="dxa"/>
            <w:noWrap/>
            <w:hideMark/>
          </w:tcPr>
          <w:p w14:paraId="1075A95C" w14:textId="77777777" w:rsidR="00C55718" w:rsidRPr="00C55718" w:rsidRDefault="00C55718" w:rsidP="00C55718">
            <w:pPr>
              <w:tabs>
                <w:tab w:val="left" w:pos="360"/>
                <w:tab w:val="left" w:pos="1440"/>
                <w:tab w:val="left" w:pos="5760"/>
              </w:tabs>
              <w:jc w:val="both"/>
            </w:pPr>
            <w:r w:rsidRPr="00C55718">
              <w:t>100137</w:t>
            </w:r>
          </w:p>
        </w:tc>
        <w:tc>
          <w:tcPr>
            <w:tcW w:w="4770" w:type="dxa"/>
            <w:noWrap/>
            <w:hideMark/>
          </w:tcPr>
          <w:p w14:paraId="0CEEE439" w14:textId="77777777" w:rsidR="00C55718" w:rsidRPr="00C55718" w:rsidRDefault="00C55718" w:rsidP="00C55718">
            <w:pPr>
              <w:tabs>
                <w:tab w:val="left" w:pos="360"/>
                <w:tab w:val="left" w:pos="1440"/>
                <w:tab w:val="left" w:pos="5760"/>
              </w:tabs>
              <w:jc w:val="both"/>
            </w:pPr>
            <w:r w:rsidRPr="00C55718">
              <w:t>Van's Radiator Svc - repairs</w:t>
            </w:r>
          </w:p>
        </w:tc>
        <w:tc>
          <w:tcPr>
            <w:tcW w:w="1420" w:type="dxa"/>
            <w:noWrap/>
            <w:hideMark/>
          </w:tcPr>
          <w:p w14:paraId="43B62238" w14:textId="77777777" w:rsidR="00C55718" w:rsidRPr="00C55718" w:rsidRDefault="00C55718" w:rsidP="008E4A05">
            <w:pPr>
              <w:tabs>
                <w:tab w:val="left" w:pos="360"/>
                <w:tab w:val="left" w:pos="1440"/>
                <w:tab w:val="left" w:pos="5760"/>
              </w:tabs>
              <w:jc w:val="right"/>
            </w:pPr>
            <w:r w:rsidRPr="00C55718">
              <w:t>621.81</w:t>
            </w:r>
          </w:p>
        </w:tc>
      </w:tr>
      <w:tr w:rsidR="00C55718" w:rsidRPr="00C55718" w14:paraId="12B33C7F" w14:textId="77777777" w:rsidTr="00AF26CD">
        <w:trPr>
          <w:trHeight w:val="315"/>
        </w:trPr>
        <w:tc>
          <w:tcPr>
            <w:tcW w:w="1345" w:type="dxa"/>
            <w:noWrap/>
            <w:hideMark/>
          </w:tcPr>
          <w:p w14:paraId="16230B62" w14:textId="77777777" w:rsidR="00C55718" w:rsidRPr="00C55718" w:rsidRDefault="00C55718" w:rsidP="00C55718">
            <w:pPr>
              <w:tabs>
                <w:tab w:val="left" w:pos="360"/>
                <w:tab w:val="left" w:pos="1440"/>
                <w:tab w:val="left" w:pos="5760"/>
              </w:tabs>
              <w:jc w:val="both"/>
            </w:pPr>
            <w:r w:rsidRPr="00C55718">
              <w:t>100140</w:t>
            </w:r>
          </w:p>
        </w:tc>
        <w:tc>
          <w:tcPr>
            <w:tcW w:w="4770" w:type="dxa"/>
            <w:noWrap/>
            <w:hideMark/>
          </w:tcPr>
          <w:p w14:paraId="597859E9" w14:textId="77777777" w:rsidR="00C55718" w:rsidRPr="00C55718" w:rsidRDefault="00C55718" w:rsidP="00C55718">
            <w:pPr>
              <w:tabs>
                <w:tab w:val="left" w:pos="360"/>
                <w:tab w:val="left" w:pos="1440"/>
                <w:tab w:val="left" w:pos="5760"/>
              </w:tabs>
              <w:jc w:val="both"/>
            </w:pPr>
            <w:r w:rsidRPr="00C55718">
              <w:t>Ne Turf Grass - conference reg &amp; membership</w:t>
            </w:r>
          </w:p>
        </w:tc>
        <w:tc>
          <w:tcPr>
            <w:tcW w:w="1420" w:type="dxa"/>
            <w:noWrap/>
            <w:hideMark/>
          </w:tcPr>
          <w:p w14:paraId="791E1908" w14:textId="77777777" w:rsidR="00C55718" w:rsidRPr="00C55718" w:rsidRDefault="00C55718" w:rsidP="008E4A05">
            <w:pPr>
              <w:tabs>
                <w:tab w:val="left" w:pos="360"/>
                <w:tab w:val="left" w:pos="1440"/>
                <w:tab w:val="left" w:pos="5760"/>
              </w:tabs>
              <w:jc w:val="right"/>
            </w:pPr>
            <w:r w:rsidRPr="00C55718">
              <w:t>250.00</w:t>
            </w:r>
          </w:p>
        </w:tc>
      </w:tr>
      <w:tr w:rsidR="00C55718" w:rsidRPr="00C55718" w14:paraId="34D316FA" w14:textId="77777777" w:rsidTr="00AF26CD">
        <w:trPr>
          <w:trHeight w:val="315"/>
        </w:trPr>
        <w:tc>
          <w:tcPr>
            <w:tcW w:w="1345" w:type="dxa"/>
            <w:noWrap/>
            <w:hideMark/>
          </w:tcPr>
          <w:p w14:paraId="01249FE5" w14:textId="77777777" w:rsidR="00C55718" w:rsidRPr="00C55718" w:rsidRDefault="00C55718" w:rsidP="00C55718">
            <w:pPr>
              <w:tabs>
                <w:tab w:val="left" w:pos="360"/>
                <w:tab w:val="left" w:pos="1440"/>
                <w:tab w:val="left" w:pos="5760"/>
              </w:tabs>
              <w:jc w:val="both"/>
            </w:pPr>
            <w:r w:rsidRPr="00C55718">
              <w:t>100141</w:t>
            </w:r>
          </w:p>
        </w:tc>
        <w:tc>
          <w:tcPr>
            <w:tcW w:w="4770" w:type="dxa"/>
            <w:noWrap/>
            <w:hideMark/>
          </w:tcPr>
          <w:p w14:paraId="7516B9CD" w14:textId="77777777" w:rsidR="00C55718" w:rsidRPr="00C55718" w:rsidRDefault="00C55718" w:rsidP="00C55718">
            <w:pPr>
              <w:tabs>
                <w:tab w:val="left" w:pos="360"/>
                <w:tab w:val="left" w:pos="1440"/>
                <w:tab w:val="left" w:pos="5760"/>
              </w:tabs>
              <w:jc w:val="both"/>
            </w:pPr>
            <w:r w:rsidRPr="00C55718">
              <w:t>PLIC - insurance</w:t>
            </w:r>
          </w:p>
        </w:tc>
        <w:tc>
          <w:tcPr>
            <w:tcW w:w="1420" w:type="dxa"/>
            <w:noWrap/>
            <w:hideMark/>
          </w:tcPr>
          <w:p w14:paraId="03E2F4B9" w14:textId="77777777" w:rsidR="00C55718" w:rsidRPr="00C55718" w:rsidRDefault="00C55718" w:rsidP="008E4A05">
            <w:pPr>
              <w:tabs>
                <w:tab w:val="left" w:pos="360"/>
                <w:tab w:val="left" w:pos="1440"/>
                <w:tab w:val="left" w:pos="5760"/>
              </w:tabs>
              <w:jc w:val="right"/>
            </w:pPr>
            <w:r w:rsidRPr="00C55718">
              <w:t>1,240.17</w:t>
            </w:r>
          </w:p>
        </w:tc>
      </w:tr>
      <w:tr w:rsidR="00C55718" w:rsidRPr="00C55718" w14:paraId="2E820191" w14:textId="77777777" w:rsidTr="00AF26CD">
        <w:trPr>
          <w:trHeight w:val="315"/>
        </w:trPr>
        <w:tc>
          <w:tcPr>
            <w:tcW w:w="1345" w:type="dxa"/>
            <w:noWrap/>
            <w:hideMark/>
          </w:tcPr>
          <w:p w14:paraId="21255063" w14:textId="77777777" w:rsidR="00C55718" w:rsidRPr="00C55718" w:rsidRDefault="00C55718" w:rsidP="00C55718">
            <w:pPr>
              <w:tabs>
                <w:tab w:val="left" w:pos="360"/>
                <w:tab w:val="left" w:pos="1440"/>
                <w:tab w:val="left" w:pos="5760"/>
              </w:tabs>
              <w:jc w:val="both"/>
            </w:pPr>
            <w:r w:rsidRPr="00C55718">
              <w:lastRenderedPageBreak/>
              <w:t>100142</w:t>
            </w:r>
          </w:p>
        </w:tc>
        <w:tc>
          <w:tcPr>
            <w:tcW w:w="4770" w:type="dxa"/>
            <w:noWrap/>
            <w:hideMark/>
          </w:tcPr>
          <w:p w14:paraId="2F899818" w14:textId="77777777" w:rsidR="00C55718" w:rsidRPr="00C55718" w:rsidRDefault="00C55718" w:rsidP="00C55718">
            <w:pPr>
              <w:tabs>
                <w:tab w:val="left" w:pos="360"/>
                <w:tab w:val="left" w:pos="1440"/>
                <w:tab w:val="left" w:pos="5760"/>
              </w:tabs>
              <w:jc w:val="both"/>
            </w:pPr>
            <w:r w:rsidRPr="00C55718">
              <w:t>Quick Med Claims - fee</w:t>
            </w:r>
          </w:p>
        </w:tc>
        <w:tc>
          <w:tcPr>
            <w:tcW w:w="1420" w:type="dxa"/>
            <w:noWrap/>
            <w:hideMark/>
          </w:tcPr>
          <w:p w14:paraId="4C9C980D" w14:textId="77777777" w:rsidR="00C55718" w:rsidRPr="00C55718" w:rsidRDefault="00C55718" w:rsidP="008E4A05">
            <w:pPr>
              <w:tabs>
                <w:tab w:val="left" w:pos="360"/>
                <w:tab w:val="left" w:pos="1440"/>
                <w:tab w:val="left" w:pos="5760"/>
              </w:tabs>
              <w:jc w:val="right"/>
            </w:pPr>
            <w:r w:rsidRPr="00C55718">
              <w:t>702.79</w:t>
            </w:r>
          </w:p>
        </w:tc>
      </w:tr>
      <w:tr w:rsidR="00C55718" w:rsidRPr="00C55718" w14:paraId="392E5180" w14:textId="77777777" w:rsidTr="00AF26CD">
        <w:trPr>
          <w:trHeight w:val="315"/>
        </w:trPr>
        <w:tc>
          <w:tcPr>
            <w:tcW w:w="1345" w:type="dxa"/>
            <w:noWrap/>
            <w:hideMark/>
          </w:tcPr>
          <w:p w14:paraId="4C82DF28" w14:textId="77777777" w:rsidR="00C55718" w:rsidRPr="00C55718" w:rsidRDefault="00C55718" w:rsidP="00C55718">
            <w:pPr>
              <w:tabs>
                <w:tab w:val="left" w:pos="360"/>
                <w:tab w:val="left" w:pos="1440"/>
                <w:tab w:val="left" w:pos="5760"/>
              </w:tabs>
              <w:jc w:val="both"/>
            </w:pPr>
            <w:r w:rsidRPr="00C55718">
              <w:t>100143</w:t>
            </w:r>
          </w:p>
        </w:tc>
        <w:tc>
          <w:tcPr>
            <w:tcW w:w="4770" w:type="dxa"/>
            <w:noWrap/>
            <w:hideMark/>
          </w:tcPr>
          <w:p w14:paraId="53B7E64F" w14:textId="77777777" w:rsidR="00C55718" w:rsidRPr="00C55718" w:rsidRDefault="00C55718" w:rsidP="00C55718">
            <w:pPr>
              <w:tabs>
                <w:tab w:val="left" w:pos="360"/>
                <w:tab w:val="left" w:pos="1440"/>
                <w:tab w:val="left" w:pos="5760"/>
              </w:tabs>
              <w:jc w:val="both"/>
            </w:pPr>
            <w:r w:rsidRPr="00C55718">
              <w:t>Shred-It - service</w:t>
            </w:r>
          </w:p>
        </w:tc>
        <w:tc>
          <w:tcPr>
            <w:tcW w:w="1420" w:type="dxa"/>
            <w:noWrap/>
            <w:hideMark/>
          </w:tcPr>
          <w:p w14:paraId="510B4A4D" w14:textId="77777777" w:rsidR="00C55718" w:rsidRPr="00C55718" w:rsidRDefault="00C55718" w:rsidP="008E4A05">
            <w:pPr>
              <w:tabs>
                <w:tab w:val="left" w:pos="360"/>
                <w:tab w:val="left" w:pos="1440"/>
                <w:tab w:val="left" w:pos="5760"/>
              </w:tabs>
              <w:jc w:val="right"/>
            </w:pPr>
            <w:r w:rsidRPr="00C55718">
              <w:t>82.33</w:t>
            </w:r>
          </w:p>
        </w:tc>
      </w:tr>
      <w:tr w:rsidR="00C55718" w:rsidRPr="00C55718" w14:paraId="19353B14" w14:textId="77777777" w:rsidTr="00AF26CD">
        <w:trPr>
          <w:trHeight w:val="315"/>
        </w:trPr>
        <w:tc>
          <w:tcPr>
            <w:tcW w:w="1345" w:type="dxa"/>
            <w:noWrap/>
            <w:hideMark/>
          </w:tcPr>
          <w:p w14:paraId="40F97A0F" w14:textId="77777777" w:rsidR="00C55718" w:rsidRPr="00C55718" w:rsidRDefault="00C55718" w:rsidP="00C55718">
            <w:pPr>
              <w:tabs>
                <w:tab w:val="left" w:pos="360"/>
                <w:tab w:val="left" w:pos="1440"/>
                <w:tab w:val="left" w:pos="5760"/>
              </w:tabs>
              <w:jc w:val="both"/>
            </w:pPr>
            <w:r w:rsidRPr="00C55718">
              <w:t>100144</w:t>
            </w:r>
          </w:p>
        </w:tc>
        <w:tc>
          <w:tcPr>
            <w:tcW w:w="4770" w:type="dxa"/>
            <w:noWrap/>
            <w:hideMark/>
          </w:tcPr>
          <w:p w14:paraId="3DCC7421" w14:textId="128C4162" w:rsidR="00C55718" w:rsidRPr="00C55718" w:rsidRDefault="00C55718" w:rsidP="00C55718">
            <w:pPr>
              <w:tabs>
                <w:tab w:val="left" w:pos="360"/>
                <w:tab w:val="left" w:pos="1440"/>
                <w:tab w:val="left" w:pos="5760"/>
              </w:tabs>
              <w:jc w:val="both"/>
            </w:pPr>
            <w:r w:rsidRPr="00C55718">
              <w:t xml:space="preserve">L </w:t>
            </w:r>
            <w:r w:rsidR="00864ECD" w:rsidRPr="00C55718">
              <w:t>Dettman</w:t>
            </w:r>
            <w:r w:rsidRPr="00C55718">
              <w:t xml:space="preserve"> - amb pay</w:t>
            </w:r>
          </w:p>
        </w:tc>
        <w:tc>
          <w:tcPr>
            <w:tcW w:w="1420" w:type="dxa"/>
            <w:noWrap/>
            <w:hideMark/>
          </w:tcPr>
          <w:p w14:paraId="678FF84B" w14:textId="77777777" w:rsidR="00C55718" w:rsidRPr="00C55718" w:rsidRDefault="00C55718" w:rsidP="008E4A05">
            <w:pPr>
              <w:tabs>
                <w:tab w:val="left" w:pos="360"/>
                <w:tab w:val="left" w:pos="1440"/>
                <w:tab w:val="left" w:pos="5760"/>
              </w:tabs>
              <w:jc w:val="right"/>
            </w:pPr>
            <w:r w:rsidRPr="00C55718">
              <w:t>75.00</w:t>
            </w:r>
          </w:p>
        </w:tc>
      </w:tr>
      <w:tr w:rsidR="00C55718" w:rsidRPr="00C55718" w14:paraId="3CF834B3" w14:textId="77777777" w:rsidTr="00AF26CD">
        <w:trPr>
          <w:trHeight w:val="315"/>
        </w:trPr>
        <w:tc>
          <w:tcPr>
            <w:tcW w:w="1345" w:type="dxa"/>
            <w:noWrap/>
            <w:hideMark/>
          </w:tcPr>
          <w:p w14:paraId="2A281BF9" w14:textId="77777777" w:rsidR="00C55718" w:rsidRPr="00C55718" w:rsidRDefault="00C55718" w:rsidP="00C55718">
            <w:pPr>
              <w:tabs>
                <w:tab w:val="left" w:pos="360"/>
                <w:tab w:val="left" w:pos="1440"/>
                <w:tab w:val="left" w:pos="5760"/>
              </w:tabs>
              <w:jc w:val="both"/>
            </w:pPr>
            <w:r w:rsidRPr="00C55718">
              <w:t>100145</w:t>
            </w:r>
          </w:p>
        </w:tc>
        <w:tc>
          <w:tcPr>
            <w:tcW w:w="4770" w:type="dxa"/>
            <w:noWrap/>
            <w:hideMark/>
          </w:tcPr>
          <w:p w14:paraId="5FC5F1A7" w14:textId="77777777" w:rsidR="00C55718" w:rsidRPr="00C55718" w:rsidRDefault="00C55718" w:rsidP="00C55718">
            <w:pPr>
              <w:tabs>
                <w:tab w:val="left" w:pos="360"/>
                <w:tab w:val="left" w:pos="1440"/>
                <w:tab w:val="left" w:pos="5760"/>
              </w:tabs>
              <w:jc w:val="both"/>
            </w:pPr>
            <w:r w:rsidRPr="00C55718">
              <w:t>S Helms - amb pay</w:t>
            </w:r>
          </w:p>
        </w:tc>
        <w:tc>
          <w:tcPr>
            <w:tcW w:w="1420" w:type="dxa"/>
            <w:noWrap/>
            <w:hideMark/>
          </w:tcPr>
          <w:p w14:paraId="47D47779" w14:textId="77777777" w:rsidR="00C55718" w:rsidRPr="00C55718" w:rsidRDefault="00C55718" w:rsidP="008E4A05">
            <w:pPr>
              <w:tabs>
                <w:tab w:val="left" w:pos="360"/>
                <w:tab w:val="left" w:pos="1440"/>
                <w:tab w:val="left" w:pos="5760"/>
              </w:tabs>
              <w:jc w:val="right"/>
            </w:pPr>
            <w:r w:rsidRPr="00C55718">
              <w:t>108.00</w:t>
            </w:r>
          </w:p>
        </w:tc>
      </w:tr>
      <w:tr w:rsidR="00C55718" w:rsidRPr="00C55718" w14:paraId="6AED90E9" w14:textId="77777777" w:rsidTr="00AF26CD">
        <w:trPr>
          <w:trHeight w:val="315"/>
        </w:trPr>
        <w:tc>
          <w:tcPr>
            <w:tcW w:w="1345" w:type="dxa"/>
            <w:noWrap/>
            <w:hideMark/>
          </w:tcPr>
          <w:p w14:paraId="190A8568" w14:textId="77777777" w:rsidR="00C55718" w:rsidRPr="00C55718" w:rsidRDefault="00C55718" w:rsidP="00C55718">
            <w:pPr>
              <w:tabs>
                <w:tab w:val="left" w:pos="360"/>
                <w:tab w:val="left" w:pos="1440"/>
                <w:tab w:val="left" w:pos="5760"/>
              </w:tabs>
              <w:jc w:val="both"/>
            </w:pPr>
            <w:r w:rsidRPr="00C55718">
              <w:t>100146</w:t>
            </w:r>
          </w:p>
        </w:tc>
        <w:tc>
          <w:tcPr>
            <w:tcW w:w="4770" w:type="dxa"/>
            <w:noWrap/>
            <w:hideMark/>
          </w:tcPr>
          <w:p w14:paraId="43AC9A1B" w14:textId="77777777" w:rsidR="00C55718" w:rsidRPr="00C55718" w:rsidRDefault="00C55718" w:rsidP="00C55718">
            <w:pPr>
              <w:tabs>
                <w:tab w:val="left" w:pos="360"/>
                <w:tab w:val="left" w:pos="1440"/>
                <w:tab w:val="left" w:pos="5760"/>
              </w:tabs>
              <w:jc w:val="both"/>
            </w:pPr>
            <w:r w:rsidRPr="00C55718">
              <w:t>E Hoefs - amb pay</w:t>
            </w:r>
          </w:p>
        </w:tc>
        <w:tc>
          <w:tcPr>
            <w:tcW w:w="1420" w:type="dxa"/>
            <w:noWrap/>
            <w:hideMark/>
          </w:tcPr>
          <w:p w14:paraId="4FA0E7E8" w14:textId="77777777" w:rsidR="00C55718" w:rsidRPr="00C55718" w:rsidRDefault="00C55718" w:rsidP="008E4A05">
            <w:pPr>
              <w:tabs>
                <w:tab w:val="left" w:pos="360"/>
                <w:tab w:val="left" w:pos="1440"/>
                <w:tab w:val="left" w:pos="5760"/>
              </w:tabs>
              <w:jc w:val="right"/>
            </w:pPr>
            <w:r w:rsidRPr="00C55718">
              <w:t>50.00</w:t>
            </w:r>
          </w:p>
        </w:tc>
      </w:tr>
      <w:tr w:rsidR="00C55718" w:rsidRPr="00C55718" w14:paraId="27B10C2A" w14:textId="77777777" w:rsidTr="00AF26CD">
        <w:trPr>
          <w:trHeight w:val="315"/>
        </w:trPr>
        <w:tc>
          <w:tcPr>
            <w:tcW w:w="1345" w:type="dxa"/>
            <w:noWrap/>
            <w:hideMark/>
          </w:tcPr>
          <w:p w14:paraId="36DD2E7C" w14:textId="77777777" w:rsidR="00C55718" w:rsidRPr="00C55718" w:rsidRDefault="00C55718" w:rsidP="00C55718">
            <w:pPr>
              <w:tabs>
                <w:tab w:val="left" w:pos="360"/>
                <w:tab w:val="left" w:pos="1440"/>
                <w:tab w:val="left" w:pos="5760"/>
              </w:tabs>
              <w:jc w:val="both"/>
            </w:pPr>
            <w:r w:rsidRPr="00C55718">
              <w:t>100147</w:t>
            </w:r>
          </w:p>
        </w:tc>
        <w:tc>
          <w:tcPr>
            <w:tcW w:w="4770" w:type="dxa"/>
            <w:noWrap/>
            <w:hideMark/>
          </w:tcPr>
          <w:p w14:paraId="5E4D1DFE" w14:textId="77777777" w:rsidR="00C55718" w:rsidRPr="00C55718" w:rsidRDefault="00C55718" w:rsidP="00C55718">
            <w:pPr>
              <w:tabs>
                <w:tab w:val="left" w:pos="360"/>
                <w:tab w:val="left" w:pos="1440"/>
                <w:tab w:val="left" w:pos="5760"/>
              </w:tabs>
              <w:jc w:val="both"/>
            </w:pPr>
            <w:r w:rsidRPr="00C55718">
              <w:t>S Hoefs - amb pay</w:t>
            </w:r>
          </w:p>
        </w:tc>
        <w:tc>
          <w:tcPr>
            <w:tcW w:w="1420" w:type="dxa"/>
            <w:noWrap/>
            <w:hideMark/>
          </w:tcPr>
          <w:p w14:paraId="4F847609" w14:textId="77777777" w:rsidR="00C55718" w:rsidRPr="00C55718" w:rsidRDefault="00C55718" w:rsidP="008E4A05">
            <w:pPr>
              <w:tabs>
                <w:tab w:val="left" w:pos="360"/>
                <w:tab w:val="left" w:pos="1440"/>
                <w:tab w:val="left" w:pos="5760"/>
              </w:tabs>
              <w:jc w:val="right"/>
            </w:pPr>
            <w:r w:rsidRPr="00C55718">
              <w:t>78.00</w:t>
            </w:r>
          </w:p>
        </w:tc>
      </w:tr>
      <w:tr w:rsidR="00C55718" w:rsidRPr="00C55718" w14:paraId="61CE0434" w14:textId="77777777" w:rsidTr="00AF26CD">
        <w:trPr>
          <w:trHeight w:val="315"/>
        </w:trPr>
        <w:tc>
          <w:tcPr>
            <w:tcW w:w="1345" w:type="dxa"/>
            <w:noWrap/>
            <w:hideMark/>
          </w:tcPr>
          <w:p w14:paraId="4E2C7961" w14:textId="77777777" w:rsidR="00C55718" w:rsidRPr="00C55718" w:rsidRDefault="00C55718" w:rsidP="00C55718">
            <w:pPr>
              <w:tabs>
                <w:tab w:val="left" w:pos="360"/>
                <w:tab w:val="left" w:pos="1440"/>
                <w:tab w:val="left" w:pos="5760"/>
              </w:tabs>
              <w:jc w:val="both"/>
            </w:pPr>
            <w:r w:rsidRPr="00C55718">
              <w:t>100148</w:t>
            </w:r>
          </w:p>
        </w:tc>
        <w:tc>
          <w:tcPr>
            <w:tcW w:w="4770" w:type="dxa"/>
            <w:noWrap/>
            <w:hideMark/>
          </w:tcPr>
          <w:p w14:paraId="1B395B14" w14:textId="77777777" w:rsidR="00C55718" w:rsidRPr="00C55718" w:rsidRDefault="00C55718" w:rsidP="00C55718">
            <w:pPr>
              <w:tabs>
                <w:tab w:val="left" w:pos="360"/>
                <w:tab w:val="left" w:pos="1440"/>
                <w:tab w:val="left" w:pos="5760"/>
              </w:tabs>
              <w:jc w:val="both"/>
            </w:pPr>
            <w:r w:rsidRPr="00C55718">
              <w:t>W Hoefs - amb pay</w:t>
            </w:r>
          </w:p>
        </w:tc>
        <w:tc>
          <w:tcPr>
            <w:tcW w:w="1420" w:type="dxa"/>
            <w:noWrap/>
            <w:hideMark/>
          </w:tcPr>
          <w:p w14:paraId="0267C3C5" w14:textId="1C941F5E" w:rsidR="00C55718" w:rsidRPr="00C55718" w:rsidRDefault="00C55718" w:rsidP="008E4A05">
            <w:pPr>
              <w:tabs>
                <w:tab w:val="left" w:pos="360"/>
                <w:tab w:val="left" w:pos="1440"/>
                <w:tab w:val="left" w:pos="5760"/>
              </w:tabs>
              <w:jc w:val="right"/>
            </w:pPr>
            <w:r w:rsidRPr="00C55718">
              <w:t xml:space="preserve">          120.00 </w:t>
            </w:r>
          </w:p>
        </w:tc>
      </w:tr>
      <w:tr w:rsidR="00C55718" w:rsidRPr="00C55718" w14:paraId="180FE4D0" w14:textId="77777777" w:rsidTr="00AF26CD">
        <w:trPr>
          <w:trHeight w:val="315"/>
        </w:trPr>
        <w:tc>
          <w:tcPr>
            <w:tcW w:w="1345" w:type="dxa"/>
            <w:noWrap/>
            <w:hideMark/>
          </w:tcPr>
          <w:p w14:paraId="37841C1B" w14:textId="77777777" w:rsidR="00C55718" w:rsidRPr="00C55718" w:rsidRDefault="00C55718" w:rsidP="00C55718">
            <w:pPr>
              <w:tabs>
                <w:tab w:val="left" w:pos="360"/>
                <w:tab w:val="left" w:pos="1440"/>
                <w:tab w:val="left" w:pos="5760"/>
              </w:tabs>
              <w:jc w:val="both"/>
            </w:pPr>
            <w:r w:rsidRPr="00C55718">
              <w:t>100149</w:t>
            </w:r>
          </w:p>
        </w:tc>
        <w:tc>
          <w:tcPr>
            <w:tcW w:w="4770" w:type="dxa"/>
            <w:noWrap/>
            <w:hideMark/>
          </w:tcPr>
          <w:p w14:paraId="623700C9" w14:textId="77777777" w:rsidR="00C55718" w:rsidRPr="00C55718" w:rsidRDefault="00C55718" w:rsidP="00C55718">
            <w:pPr>
              <w:tabs>
                <w:tab w:val="left" w:pos="360"/>
                <w:tab w:val="left" w:pos="1440"/>
                <w:tab w:val="left" w:pos="5760"/>
              </w:tabs>
              <w:jc w:val="both"/>
            </w:pPr>
            <w:r w:rsidRPr="00C55718">
              <w:t>M Houser - amb pay</w:t>
            </w:r>
          </w:p>
        </w:tc>
        <w:tc>
          <w:tcPr>
            <w:tcW w:w="1420" w:type="dxa"/>
            <w:noWrap/>
            <w:hideMark/>
          </w:tcPr>
          <w:p w14:paraId="73261C12" w14:textId="77777777" w:rsidR="00C55718" w:rsidRPr="00C55718" w:rsidRDefault="00C55718" w:rsidP="008E4A05">
            <w:pPr>
              <w:tabs>
                <w:tab w:val="left" w:pos="360"/>
                <w:tab w:val="left" w:pos="1440"/>
                <w:tab w:val="left" w:pos="5760"/>
              </w:tabs>
              <w:jc w:val="right"/>
            </w:pPr>
            <w:r w:rsidRPr="00C55718">
              <w:t>37.50</w:t>
            </w:r>
          </w:p>
        </w:tc>
      </w:tr>
      <w:tr w:rsidR="00C55718" w:rsidRPr="00C55718" w14:paraId="478BBEB4" w14:textId="77777777" w:rsidTr="00AF26CD">
        <w:trPr>
          <w:trHeight w:val="315"/>
        </w:trPr>
        <w:tc>
          <w:tcPr>
            <w:tcW w:w="1345" w:type="dxa"/>
            <w:noWrap/>
            <w:hideMark/>
          </w:tcPr>
          <w:p w14:paraId="34C9C639" w14:textId="77777777" w:rsidR="00C55718" w:rsidRPr="00C55718" w:rsidRDefault="00C55718" w:rsidP="00C55718">
            <w:pPr>
              <w:tabs>
                <w:tab w:val="left" w:pos="360"/>
                <w:tab w:val="left" w:pos="1440"/>
                <w:tab w:val="left" w:pos="5760"/>
              </w:tabs>
              <w:jc w:val="both"/>
            </w:pPr>
            <w:r w:rsidRPr="00C55718">
              <w:t>100150</w:t>
            </w:r>
          </w:p>
        </w:tc>
        <w:tc>
          <w:tcPr>
            <w:tcW w:w="4770" w:type="dxa"/>
            <w:noWrap/>
            <w:hideMark/>
          </w:tcPr>
          <w:p w14:paraId="3BC63733" w14:textId="77777777" w:rsidR="00C55718" w:rsidRPr="00C55718" w:rsidRDefault="00C55718" w:rsidP="00C55718">
            <w:pPr>
              <w:tabs>
                <w:tab w:val="left" w:pos="360"/>
                <w:tab w:val="left" w:pos="1440"/>
                <w:tab w:val="left" w:pos="5760"/>
              </w:tabs>
              <w:jc w:val="both"/>
            </w:pPr>
            <w:r w:rsidRPr="00C55718">
              <w:t>A Huxoll - amb pay</w:t>
            </w:r>
          </w:p>
        </w:tc>
        <w:tc>
          <w:tcPr>
            <w:tcW w:w="1420" w:type="dxa"/>
            <w:noWrap/>
            <w:hideMark/>
          </w:tcPr>
          <w:p w14:paraId="3E4065BC" w14:textId="08DFABBA" w:rsidR="00C55718" w:rsidRPr="00C55718" w:rsidRDefault="00C55718" w:rsidP="008E4A05">
            <w:pPr>
              <w:tabs>
                <w:tab w:val="left" w:pos="360"/>
                <w:tab w:val="left" w:pos="1440"/>
                <w:tab w:val="left" w:pos="5760"/>
              </w:tabs>
              <w:jc w:val="right"/>
            </w:pPr>
            <w:r w:rsidRPr="00C55718">
              <w:t xml:space="preserve">            33.00 </w:t>
            </w:r>
          </w:p>
        </w:tc>
      </w:tr>
      <w:tr w:rsidR="00C55718" w:rsidRPr="00C55718" w14:paraId="1B68DF9E" w14:textId="77777777" w:rsidTr="00AF26CD">
        <w:trPr>
          <w:trHeight w:val="315"/>
        </w:trPr>
        <w:tc>
          <w:tcPr>
            <w:tcW w:w="1345" w:type="dxa"/>
            <w:noWrap/>
            <w:hideMark/>
          </w:tcPr>
          <w:p w14:paraId="571FDE53" w14:textId="77777777" w:rsidR="00C55718" w:rsidRPr="00C55718" w:rsidRDefault="00C55718" w:rsidP="00C55718">
            <w:pPr>
              <w:tabs>
                <w:tab w:val="left" w:pos="360"/>
                <w:tab w:val="left" w:pos="1440"/>
                <w:tab w:val="left" w:pos="5760"/>
              </w:tabs>
              <w:jc w:val="both"/>
            </w:pPr>
            <w:r w:rsidRPr="00C55718">
              <w:t>100151</w:t>
            </w:r>
          </w:p>
        </w:tc>
        <w:tc>
          <w:tcPr>
            <w:tcW w:w="4770" w:type="dxa"/>
            <w:noWrap/>
            <w:hideMark/>
          </w:tcPr>
          <w:p w14:paraId="7CA0F54F" w14:textId="77777777" w:rsidR="00C55718" w:rsidRPr="00C55718" w:rsidRDefault="00C55718" w:rsidP="00C55718">
            <w:pPr>
              <w:tabs>
                <w:tab w:val="left" w:pos="360"/>
                <w:tab w:val="left" w:pos="1440"/>
                <w:tab w:val="left" w:pos="5760"/>
              </w:tabs>
              <w:jc w:val="both"/>
            </w:pPr>
            <w:r w:rsidRPr="00C55718">
              <w:t>P Leising - amb pay</w:t>
            </w:r>
          </w:p>
        </w:tc>
        <w:tc>
          <w:tcPr>
            <w:tcW w:w="1420" w:type="dxa"/>
            <w:noWrap/>
            <w:hideMark/>
          </w:tcPr>
          <w:p w14:paraId="45EFCBC3" w14:textId="48BEF05C" w:rsidR="00C55718" w:rsidRPr="00C55718" w:rsidRDefault="00C55718" w:rsidP="008E4A05">
            <w:pPr>
              <w:tabs>
                <w:tab w:val="left" w:pos="360"/>
                <w:tab w:val="left" w:pos="1440"/>
                <w:tab w:val="left" w:pos="5760"/>
              </w:tabs>
              <w:jc w:val="right"/>
            </w:pPr>
            <w:r w:rsidRPr="00C55718">
              <w:t xml:space="preserve">            50.00 </w:t>
            </w:r>
          </w:p>
        </w:tc>
      </w:tr>
      <w:tr w:rsidR="00C55718" w:rsidRPr="00C55718" w14:paraId="5AE0FA62" w14:textId="77777777" w:rsidTr="00AF26CD">
        <w:trPr>
          <w:trHeight w:val="315"/>
        </w:trPr>
        <w:tc>
          <w:tcPr>
            <w:tcW w:w="1345" w:type="dxa"/>
            <w:noWrap/>
            <w:hideMark/>
          </w:tcPr>
          <w:p w14:paraId="215779D5" w14:textId="77777777" w:rsidR="00C55718" w:rsidRPr="00C55718" w:rsidRDefault="00C55718" w:rsidP="00C55718">
            <w:pPr>
              <w:tabs>
                <w:tab w:val="left" w:pos="360"/>
                <w:tab w:val="left" w:pos="1440"/>
                <w:tab w:val="left" w:pos="5760"/>
              </w:tabs>
              <w:jc w:val="both"/>
            </w:pPr>
            <w:r w:rsidRPr="00C55718">
              <w:t>100152</w:t>
            </w:r>
          </w:p>
        </w:tc>
        <w:tc>
          <w:tcPr>
            <w:tcW w:w="4770" w:type="dxa"/>
            <w:noWrap/>
            <w:hideMark/>
          </w:tcPr>
          <w:p w14:paraId="33E99428" w14:textId="77777777" w:rsidR="00C55718" w:rsidRPr="00C55718" w:rsidRDefault="00C55718" w:rsidP="00C55718">
            <w:pPr>
              <w:tabs>
                <w:tab w:val="left" w:pos="360"/>
                <w:tab w:val="left" w:pos="1440"/>
                <w:tab w:val="left" w:pos="5760"/>
              </w:tabs>
              <w:jc w:val="both"/>
            </w:pPr>
            <w:r w:rsidRPr="00C55718">
              <w:t>T Monie - amb pay</w:t>
            </w:r>
          </w:p>
        </w:tc>
        <w:tc>
          <w:tcPr>
            <w:tcW w:w="1420" w:type="dxa"/>
            <w:noWrap/>
            <w:hideMark/>
          </w:tcPr>
          <w:p w14:paraId="22E589B7" w14:textId="5A476E9C" w:rsidR="00C55718" w:rsidRPr="00C55718" w:rsidRDefault="00C55718" w:rsidP="008E4A05">
            <w:pPr>
              <w:tabs>
                <w:tab w:val="left" w:pos="360"/>
                <w:tab w:val="left" w:pos="1440"/>
                <w:tab w:val="left" w:pos="5760"/>
              </w:tabs>
              <w:jc w:val="right"/>
            </w:pPr>
            <w:r w:rsidRPr="00C55718">
              <w:t xml:space="preserve">            32.50 </w:t>
            </w:r>
          </w:p>
        </w:tc>
      </w:tr>
      <w:tr w:rsidR="00C55718" w:rsidRPr="00C55718" w14:paraId="46DE6940" w14:textId="77777777" w:rsidTr="00AF26CD">
        <w:trPr>
          <w:trHeight w:val="315"/>
        </w:trPr>
        <w:tc>
          <w:tcPr>
            <w:tcW w:w="1345" w:type="dxa"/>
            <w:noWrap/>
            <w:hideMark/>
          </w:tcPr>
          <w:p w14:paraId="03F277B1" w14:textId="77777777" w:rsidR="00C55718" w:rsidRPr="00C55718" w:rsidRDefault="00C55718" w:rsidP="00C55718">
            <w:pPr>
              <w:tabs>
                <w:tab w:val="left" w:pos="360"/>
                <w:tab w:val="left" w:pos="1440"/>
                <w:tab w:val="left" w:pos="5760"/>
              </w:tabs>
              <w:jc w:val="both"/>
            </w:pPr>
            <w:r w:rsidRPr="00C55718">
              <w:t>100153</w:t>
            </w:r>
          </w:p>
        </w:tc>
        <w:tc>
          <w:tcPr>
            <w:tcW w:w="4770" w:type="dxa"/>
            <w:noWrap/>
            <w:hideMark/>
          </w:tcPr>
          <w:p w14:paraId="07E67EF8" w14:textId="77777777" w:rsidR="00C55718" w:rsidRPr="00C55718" w:rsidRDefault="00C55718" w:rsidP="00C55718">
            <w:pPr>
              <w:tabs>
                <w:tab w:val="left" w:pos="360"/>
                <w:tab w:val="left" w:pos="1440"/>
                <w:tab w:val="left" w:pos="5760"/>
              </w:tabs>
              <w:jc w:val="both"/>
            </w:pPr>
            <w:r w:rsidRPr="00C55718">
              <w:t>J Paulsen - amb pay</w:t>
            </w:r>
          </w:p>
        </w:tc>
        <w:tc>
          <w:tcPr>
            <w:tcW w:w="1420" w:type="dxa"/>
            <w:noWrap/>
            <w:hideMark/>
          </w:tcPr>
          <w:p w14:paraId="30A1B661" w14:textId="33723C7A" w:rsidR="00C55718" w:rsidRPr="00C55718" w:rsidRDefault="00C55718" w:rsidP="008E4A05">
            <w:pPr>
              <w:tabs>
                <w:tab w:val="left" w:pos="360"/>
                <w:tab w:val="left" w:pos="1440"/>
                <w:tab w:val="left" w:pos="5760"/>
              </w:tabs>
              <w:jc w:val="right"/>
            </w:pPr>
            <w:r w:rsidRPr="00C55718">
              <w:t xml:space="preserve">          130.00 </w:t>
            </w:r>
          </w:p>
        </w:tc>
      </w:tr>
      <w:tr w:rsidR="00C55718" w:rsidRPr="00C55718" w14:paraId="529F34D6" w14:textId="77777777" w:rsidTr="00AF26CD">
        <w:trPr>
          <w:trHeight w:val="315"/>
        </w:trPr>
        <w:tc>
          <w:tcPr>
            <w:tcW w:w="1345" w:type="dxa"/>
            <w:noWrap/>
            <w:hideMark/>
          </w:tcPr>
          <w:p w14:paraId="5D789710" w14:textId="77777777" w:rsidR="00C55718" w:rsidRPr="00C55718" w:rsidRDefault="00C55718" w:rsidP="00C55718">
            <w:pPr>
              <w:tabs>
                <w:tab w:val="left" w:pos="360"/>
                <w:tab w:val="left" w:pos="1440"/>
                <w:tab w:val="left" w:pos="5760"/>
              </w:tabs>
              <w:jc w:val="both"/>
            </w:pPr>
            <w:r w:rsidRPr="00C55718">
              <w:t>100155</w:t>
            </w:r>
          </w:p>
        </w:tc>
        <w:tc>
          <w:tcPr>
            <w:tcW w:w="4770" w:type="dxa"/>
            <w:noWrap/>
            <w:hideMark/>
          </w:tcPr>
          <w:p w14:paraId="76482058" w14:textId="77777777" w:rsidR="00C55718" w:rsidRPr="00C55718" w:rsidRDefault="00C55718" w:rsidP="00C55718">
            <w:pPr>
              <w:tabs>
                <w:tab w:val="left" w:pos="360"/>
                <w:tab w:val="left" w:pos="1440"/>
                <w:tab w:val="left" w:pos="5760"/>
              </w:tabs>
              <w:jc w:val="both"/>
            </w:pPr>
            <w:r w:rsidRPr="00C55718">
              <w:t>American Ag Lab - water testing</w:t>
            </w:r>
          </w:p>
        </w:tc>
        <w:tc>
          <w:tcPr>
            <w:tcW w:w="1420" w:type="dxa"/>
            <w:noWrap/>
            <w:hideMark/>
          </w:tcPr>
          <w:p w14:paraId="480DC083" w14:textId="20A6DD48" w:rsidR="00C55718" w:rsidRPr="00C55718" w:rsidRDefault="00C55718" w:rsidP="008E4A05">
            <w:pPr>
              <w:tabs>
                <w:tab w:val="left" w:pos="360"/>
                <w:tab w:val="left" w:pos="1440"/>
                <w:tab w:val="left" w:pos="5760"/>
              </w:tabs>
              <w:jc w:val="right"/>
            </w:pPr>
            <w:r w:rsidRPr="00C55718">
              <w:t xml:space="preserve">            18.04 </w:t>
            </w:r>
          </w:p>
        </w:tc>
      </w:tr>
      <w:tr w:rsidR="00C55718" w:rsidRPr="00C55718" w14:paraId="52B30D08" w14:textId="77777777" w:rsidTr="00AF26CD">
        <w:trPr>
          <w:trHeight w:val="315"/>
        </w:trPr>
        <w:tc>
          <w:tcPr>
            <w:tcW w:w="1345" w:type="dxa"/>
            <w:noWrap/>
            <w:hideMark/>
          </w:tcPr>
          <w:p w14:paraId="40BAC804" w14:textId="77777777" w:rsidR="00C55718" w:rsidRPr="00C55718" w:rsidRDefault="00C55718" w:rsidP="00C55718">
            <w:pPr>
              <w:tabs>
                <w:tab w:val="left" w:pos="360"/>
                <w:tab w:val="left" w:pos="1440"/>
                <w:tab w:val="left" w:pos="5760"/>
              </w:tabs>
              <w:jc w:val="both"/>
            </w:pPr>
            <w:r w:rsidRPr="00C55718">
              <w:t>100156</w:t>
            </w:r>
          </w:p>
        </w:tc>
        <w:tc>
          <w:tcPr>
            <w:tcW w:w="4770" w:type="dxa"/>
            <w:noWrap/>
            <w:hideMark/>
          </w:tcPr>
          <w:p w14:paraId="589805DD" w14:textId="77777777" w:rsidR="00C55718" w:rsidRPr="00C55718" w:rsidRDefault="00C55718" w:rsidP="00C55718">
            <w:pPr>
              <w:tabs>
                <w:tab w:val="left" w:pos="360"/>
                <w:tab w:val="left" w:pos="1440"/>
                <w:tab w:val="left" w:pos="5760"/>
              </w:tabs>
              <w:jc w:val="both"/>
            </w:pPr>
            <w:r w:rsidRPr="00C55718">
              <w:t>TVPPD - golf power &amp; water well power</w:t>
            </w:r>
          </w:p>
        </w:tc>
        <w:tc>
          <w:tcPr>
            <w:tcW w:w="1420" w:type="dxa"/>
            <w:noWrap/>
            <w:hideMark/>
          </w:tcPr>
          <w:p w14:paraId="5B25C2E7" w14:textId="0880D824" w:rsidR="00C55718" w:rsidRPr="00C55718" w:rsidRDefault="00C55718" w:rsidP="008E4A05">
            <w:pPr>
              <w:tabs>
                <w:tab w:val="left" w:pos="360"/>
                <w:tab w:val="left" w:pos="1440"/>
                <w:tab w:val="left" w:pos="5760"/>
              </w:tabs>
              <w:jc w:val="right"/>
            </w:pPr>
            <w:r w:rsidRPr="00C55718">
              <w:t xml:space="preserve">      2,192.65 </w:t>
            </w:r>
          </w:p>
        </w:tc>
      </w:tr>
      <w:tr w:rsidR="00C55718" w:rsidRPr="00C55718" w14:paraId="59A2F665" w14:textId="77777777" w:rsidTr="00AF26CD">
        <w:trPr>
          <w:trHeight w:val="315"/>
        </w:trPr>
        <w:tc>
          <w:tcPr>
            <w:tcW w:w="1345" w:type="dxa"/>
            <w:noWrap/>
            <w:hideMark/>
          </w:tcPr>
          <w:p w14:paraId="3A07C213" w14:textId="77777777" w:rsidR="00C55718" w:rsidRPr="00C55718" w:rsidRDefault="00C55718" w:rsidP="00C55718">
            <w:pPr>
              <w:tabs>
                <w:tab w:val="left" w:pos="360"/>
                <w:tab w:val="left" w:pos="1440"/>
                <w:tab w:val="left" w:pos="5760"/>
              </w:tabs>
              <w:jc w:val="both"/>
            </w:pPr>
            <w:r w:rsidRPr="00C55718">
              <w:t>100163</w:t>
            </w:r>
          </w:p>
        </w:tc>
        <w:tc>
          <w:tcPr>
            <w:tcW w:w="4770" w:type="dxa"/>
            <w:noWrap/>
            <w:hideMark/>
          </w:tcPr>
          <w:p w14:paraId="56AD2865" w14:textId="77777777" w:rsidR="00C55718" w:rsidRPr="00C55718" w:rsidRDefault="00C55718" w:rsidP="00C55718">
            <w:pPr>
              <w:tabs>
                <w:tab w:val="left" w:pos="360"/>
                <w:tab w:val="left" w:pos="1440"/>
                <w:tab w:val="left" w:pos="5760"/>
              </w:tabs>
              <w:jc w:val="both"/>
            </w:pPr>
            <w:r w:rsidRPr="00C55718">
              <w:t>Bamford - EMCC backflow protector</w:t>
            </w:r>
          </w:p>
        </w:tc>
        <w:tc>
          <w:tcPr>
            <w:tcW w:w="1420" w:type="dxa"/>
            <w:noWrap/>
            <w:hideMark/>
          </w:tcPr>
          <w:p w14:paraId="4BF38E32" w14:textId="44367599" w:rsidR="00C55718" w:rsidRPr="00C55718" w:rsidRDefault="00C55718" w:rsidP="008E4A05">
            <w:pPr>
              <w:tabs>
                <w:tab w:val="left" w:pos="360"/>
                <w:tab w:val="left" w:pos="1440"/>
                <w:tab w:val="left" w:pos="5760"/>
              </w:tabs>
              <w:jc w:val="right"/>
            </w:pPr>
            <w:r w:rsidRPr="00C55718">
              <w:t xml:space="preserve">          225.00 </w:t>
            </w:r>
          </w:p>
        </w:tc>
      </w:tr>
      <w:tr w:rsidR="00C55718" w:rsidRPr="00C55718" w14:paraId="1B193DD8" w14:textId="77777777" w:rsidTr="00AF26CD">
        <w:trPr>
          <w:trHeight w:val="315"/>
        </w:trPr>
        <w:tc>
          <w:tcPr>
            <w:tcW w:w="1345" w:type="dxa"/>
            <w:noWrap/>
            <w:hideMark/>
          </w:tcPr>
          <w:p w14:paraId="5BD35F8D" w14:textId="77777777" w:rsidR="00C55718" w:rsidRPr="00C55718" w:rsidRDefault="00C55718" w:rsidP="00C55718">
            <w:pPr>
              <w:tabs>
                <w:tab w:val="left" w:pos="360"/>
                <w:tab w:val="left" w:pos="1440"/>
                <w:tab w:val="left" w:pos="5760"/>
              </w:tabs>
              <w:jc w:val="both"/>
            </w:pPr>
            <w:r w:rsidRPr="00C55718">
              <w:t>100164</w:t>
            </w:r>
          </w:p>
        </w:tc>
        <w:tc>
          <w:tcPr>
            <w:tcW w:w="4770" w:type="dxa"/>
            <w:noWrap/>
            <w:hideMark/>
          </w:tcPr>
          <w:p w14:paraId="57057C6A" w14:textId="77777777" w:rsidR="00C55718" w:rsidRPr="00C55718" w:rsidRDefault="00C55718" w:rsidP="00C55718">
            <w:pPr>
              <w:tabs>
                <w:tab w:val="left" w:pos="360"/>
                <w:tab w:val="left" w:pos="1440"/>
                <w:tab w:val="left" w:pos="5760"/>
              </w:tabs>
              <w:jc w:val="both"/>
            </w:pPr>
            <w:r w:rsidRPr="00C55718">
              <w:t>Carmen Gutierrez - service</w:t>
            </w:r>
          </w:p>
        </w:tc>
        <w:tc>
          <w:tcPr>
            <w:tcW w:w="1420" w:type="dxa"/>
            <w:noWrap/>
            <w:hideMark/>
          </w:tcPr>
          <w:p w14:paraId="0882C055" w14:textId="1CA1C2D6" w:rsidR="00C55718" w:rsidRPr="00C55718" w:rsidRDefault="00C55718" w:rsidP="008E4A05">
            <w:pPr>
              <w:tabs>
                <w:tab w:val="left" w:pos="360"/>
                <w:tab w:val="left" w:pos="1440"/>
                <w:tab w:val="left" w:pos="5760"/>
              </w:tabs>
              <w:jc w:val="right"/>
            </w:pPr>
            <w:r w:rsidRPr="00C55718">
              <w:t xml:space="preserve">          162.00 </w:t>
            </w:r>
          </w:p>
        </w:tc>
      </w:tr>
      <w:tr w:rsidR="00C55718" w:rsidRPr="00C55718" w14:paraId="4C50D469" w14:textId="77777777" w:rsidTr="00AF26CD">
        <w:trPr>
          <w:trHeight w:val="315"/>
        </w:trPr>
        <w:tc>
          <w:tcPr>
            <w:tcW w:w="1345" w:type="dxa"/>
            <w:noWrap/>
            <w:hideMark/>
          </w:tcPr>
          <w:p w14:paraId="32664D74" w14:textId="77777777" w:rsidR="00C55718" w:rsidRPr="00C55718" w:rsidRDefault="00C55718" w:rsidP="00C55718">
            <w:pPr>
              <w:tabs>
                <w:tab w:val="left" w:pos="360"/>
                <w:tab w:val="left" w:pos="1440"/>
                <w:tab w:val="left" w:pos="5760"/>
              </w:tabs>
              <w:jc w:val="both"/>
            </w:pPr>
            <w:r w:rsidRPr="00C55718">
              <w:t>100165</w:t>
            </w:r>
          </w:p>
        </w:tc>
        <w:tc>
          <w:tcPr>
            <w:tcW w:w="4770" w:type="dxa"/>
            <w:noWrap/>
            <w:hideMark/>
          </w:tcPr>
          <w:p w14:paraId="19B627A5" w14:textId="77777777" w:rsidR="00C55718" w:rsidRPr="00C55718" w:rsidRDefault="00C55718" w:rsidP="00C55718">
            <w:pPr>
              <w:tabs>
                <w:tab w:val="left" w:pos="360"/>
                <w:tab w:val="left" w:pos="1440"/>
                <w:tab w:val="left" w:pos="5760"/>
              </w:tabs>
              <w:jc w:val="both"/>
            </w:pPr>
            <w:r w:rsidRPr="00C55718">
              <w:t>Dixie Sickels - clothing reimb</w:t>
            </w:r>
          </w:p>
        </w:tc>
        <w:tc>
          <w:tcPr>
            <w:tcW w:w="1420" w:type="dxa"/>
            <w:noWrap/>
            <w:hideMark/>
          </w:tcPr>
          <w:p w14:paraId="7C1BA9DF" w14:textId="7E78065D" w:rsidR="00C55718" w:rsidRPr="00C55718" w:rsidRDefault="00C55718" w:rsidP="008E4A05">
            <w:pPr>
              <w:tabs>
                <w:tab w:val="left" w:pos="360"/>
                <w:tab w:val="left" w:pos="1440"/>
                <w:tab w:val="left" w:pos="5760"/>
              </w:tabs>
              <w:jc w:val="right"/>
            </w:pPr>
            <w:r w:rsidRPr="00C55718">
              <w:t xml:space="preserve">          129.77 </w:t>
            </w:r>
          </w:p>
        </w:tc>
      </w:tr>
      <w:tr w:rsidR="00C55718" w:rsidRPr="00C55718" w14:paraId="32EFD98B" w14:textId="77777777" w:rsidTr="00AF26CD">
        <w:trPr>
          <w:trHeight w:val="315"/>
        </w:trPr>
        <w:tc>
          <w:tcPr>
            <w:tcW w:w="1345" w:type="dxa"/>
            <w:noWrap/>
            <w:hideMark/>
          </w:tcPr>
          <w:p w14:paraId="53F1987C" w14:textId="77777777" w:rsidR="00C55718" w:rsidRPr="00C55718" w:rsidRDefault="00C55718" w:rsidP="00C55718">
            <w:pPr>
              <w:tabs>
                <w:tab w:val="left" w:pos="360"/>
                <w:tab w:val="left" w:pos="1440"/>
                <w:tab w:val="left" w:pos="5760"/>
              </w:tabs>
              <w:jc w:val="both"/>
            </w:pPr>
            <w:r w:rsidRPr="00C55718">
              <w:t>100166</w:t>
            </w:r>
          </w:p>
        </w:tc>
        <w:tc>
          <w:tcPr>
            <w:tcW w:w="4770" w:type="dxa"/>
            <w:noWrap/>
            <w:hideMark/>
          </w:tcPr>
          <w:p w14:paraId="7673ACCD" w14:textId="77777777" w:rsidR="00C55718" w:rsidRPr="00C55718" w:rsidRDefault="00C55718" w:rsidP="00C55718">
            <w:pPr>
              <w:tabs>
                <w:tab w:val="left" w:pos="360"/>
                <w:tab w:val="left" w:pos="1440"/>
                <w:tab w:val="left" w:pos="5760"/>
              </w:tabs>
              <w:jc w:val="both"/>
            </w:pPr>
            <w:r w:rsidRPr="00C55718">
              <w:t>Dollar General - supplies</w:t>
            </w:r>
          </w:p>
        </w:tc>
        <w:tc>
          <w:tcPr>
            <w:tcW w:w="1420" w:type="dxa"/>
            <w:noWrap/>
            <w:hideMark/>
          </w:tcPr>
          <w:p w14:paraId="4EB939EB" w14:textId="7D39A433" w:rsidR="00C55718" w:rsidRPr="00C55718" w:rsidRDefault="00C55718" w:rsidP="008E4A05">
            <w:pPr>
              <w:tabs>
                <w:tab w:val="left" w:pos="360"/>
                <w:tab w:val="left" w:pos="1440"/>
                <w:tab w:val="left" w:pos="5760"/>
              </w:tabs>
              <w:jc w:val="right"/>
            </w:pPr>
            <w:r w:rsidRPr="00C55718">
              <w:t xml:space="preserve">            73.24 </w:t>
            </w:r>
          </w:p>
        </w:tc>
      </w:tr>
      <w:tr w:rsidR="00C55718" w:rsidRPr="00C55718" w14:paraId="4EADE822" w14:textId="77777777" w:rsidTr="00AF26CD">
        <w:trPr>
          <w:trHeight w:val="315"/>
        </w:trPr>
        <w:tc>
          <w:tcPr>
            <w:tcW w:w="1345" w:type="dxa"/>
            <w:noWrap/>
            <w:hideMark/>
          </w:tcPr>
          <w:p w14:paraId="367975ED" w14:textId="77777777" w:rsidR="00C55718" w:rsidRPr="00C55718" w:rsidRDefault="00C55718" w:rsidP="00C55718">
            <w:pPr>
              <w:tabs>
                <w:tab w:val="left" w:pos="360"/>
                <w:tab w:val="left" w:pos="1440"/>
                <w:tab w:val="left" w:pos="5760"/>
              </w:tabs>
              <w:jc w:val="both"/>
            </w:pPr>
            <w:r w:rsidRPr="00C55718">
              <w:t>100168</w:t>
            </w:r>
          </w:p>
        </w:tc>
        <w:tc>
          <w:tcPr>
            <w:tcW w:w="4770" w:type="dxa"/>
            <w:noWrap/>
            <w:hideMark/>
          </w:tcPr>
          <w:p w14:paraId="6CADC310" w14:textId="355D1DFF" w:rsidR="00C55718" w:rsidRPr="00C55718" w:rsidRDefault="00C55718" w:rsidP="00C55718">
            <w:pPr>
              <w:tabs>
                <w:tab w:val="left" w:pos="360"/>
                <w:tab w:val="left" w:pos="1440"/>
                <w:tab w:val="left" w:pos="5760"/>
              </w:tabs>
              <w:jc w:val="both"/>
            </w:pPr>
            <w:r w:rsidRPr="00C55718">
              <w:t>AFLAC</w:t>
            </w:r>
            <w:r w:rsidR="008E4A05">
              <w:t xml:space="preserve"> </w:t>
            </w:r>
            <w:r w:rsidR="0025213D">
              <w:t>-</w:t>
            </w:r>
            <w:r w:rsidR="0025213D" w:rsidRPr="00C55718">
              <w:t xml:space="preserve"> insurance</w:t>
            </w:r>
          </w:p>
        </w:tc>
        <w:tc>
          <w:tcPr>
            <w:tcW w:w="1420" w:type="dxa"/>
            <w:noWrap/>
            <w:hideMark/>
          </w:tcPr>
          <w:p w14:paraId="61211EF8" w14:textId="1C6D07D1" w:rsidR="00C55718" w:rsidRPr="00C55718" w:rsidRDefault="00C55718" w:rsidP="008E4A05">
            <w:pPr>
              <w:tabs>
                <w:tab w:val="left" w:pos="360"/>
                <w:tab w:val="left" w:pos="1440"/>
                <w:tab w:val="left" w:pos="5760"/>
              </w:tabs>
              <w:jc w:val="right"/>
            </w:pPr>
            <w:r w:rsidRPr="00C55718">
              <w:t xml:space="preserve">          284.04 </w:t>
            </w:r>
          </w:p>
        </w:tc>
      </w:tr>
      <w:tr w:rsidR="00C55718" w:rsidRPr="00C55718" w14:paraId="53BB4E6D" w14:textId="77777777" w:rsidTr="00AF26CD">
        <w:trPr>
          <w:trHeight w:val="315"/>
        </w:trPr>
        <w:tc>
          <w:tcPr>
            <w:tcW w:w="1345" w:type="dxa"/>
            <w:noWrap/>
            <w:hideMark/>
          </w:tcPr>
          <w:p w14:paraId="00AF4A9B" w14:textId="77777777" w:rsidR="00C55718" w:rsidRPr="00C55718" w:rsidRDefault="00C55718" w:rsidP="00C55718">
            <w:pPr>
              <w:tabs>
                <w:tab w:val="left" w:pos="360"/>
                <w:tab w:val="left" w:pos="1440"/>
                <w:tab w:val="left" w:pos="5760"/>
              </w:tabs>
              <w:jc w:val="both"/>
            </w:pPr>
            <w:r w:rsidRPr="00C55718">
              <w:t>100169</w:t>
            </w:r>
          </w:p>
        </w:tc>
        <w:tc>
          <w:tcPr>
            <w:tcW w:w="4770" w:type="dxa"/>
            <w:noWrap/>
            <w:hideMark/>
          </w:tcPr>
          <w:p w14:paraId="5FCDBF26" w14:textId="77777777" w:rsidR="00C55718" w:rsidRPr="00C55718" w:rsidRDefault="00C55718" w:rsidP="00C55718">
            <w:pPr>
              <w:tabs>
                <w:tab w:val="left" w:pos="360"/>
                <w:tab w:val="left" w:pos="1440"/>
                <w:tab w:val="left" w:pos="5760"/>
              </w:tabs>
              <w:jc w:val="both"/>
            </w:pPr>
            <w:r w:rsidRPr="00C55718">
              <w:t>Amazon - supplies</w:t>
            </w:r>
          </w:p>
        </w:tc>
        <w:tc>
          <w:tcPr>
            <w:tcW w:w="1420" w:type="dxa"/>
            <w:noWrap/>
            <w:hideMark/>
          </w:tcPr>
          <w:p w14:paraId="732B0066" w14:textId="7B60F771" w:rsidR="00C55718" w:rsidRPr="00C55718" w:rsidRDefault="00C55718" w:rsidP="008E4A05">
            <w:pPr>
              <w:tabs>
                <w:tab w:val="left" w:pos="360"/>
                <w:tab w:val="left" w:pos="1440"/>
                <w:tab w:val="left" w:pos="5760"/>
              </w:tabs>
              <w:jc w:val="right"/>
            </w:pPr>
            <w:r w:rsidRPr="00C55718">
              <w:t xml:space="preserve">          231.81 </w:t>
            </w:r>
          </w:p>
        </w:tc>
      </w:tr>
      <w:tr w:rsidR="00C55718" w:rsidRPr="00C55718" w14:paraId="194EB80B" w14:textId="77777777" w:rsidTr="00AF26CD">
        <w:trPr>
          <w:trHeight w:val="315"/>
        </w:trPr>
        <w:tc>
          <w:tcPr>
            <w:tcW w:w="1345" w:type="dxa"/>
            <w:noWrap/>
            <w:hideMark/>
          </w:tcPr>
          <w:p w14:paraId="53BC91B9" w14:textId="77777777" w:rsidR="00C55718" w:rsidRPr="00C55718" w:rsidRDefault="00C55718" w:rsidP="00C55718">
            <w:pPr>
              <w:tabs>
                <w:tab w:val="left" w:pos="360"/>
                <w:tab w:val="left" w:pos="1440"/>
                <w:tab w:val="left" w:pos="5760"/>
              </w:tabs>
              <w:jc w:val="both"/>
            </w:pPr>
            <w:r w:rsidRPr="00C55718">
              <w:t>100170-80</w:t>
            </w:r>
          </w:p>
        </w:tc>
        <w:tc>
          <w:tcPr>
            <w:tcW w:w="4770" w:type="dxa"/>
            <w:noWrap/>
            <w:hideMark/>
          </w:tcPr>
          <w:p w14:paraId="042F5627" w14:textId="77777777" w:rsidR="00C55718" w:rsidRPr="00C55718" w:rsidRDefault="00C55718" w:rsidP="00AF26CD">
            <w:pPr>
              <w:tabs>
                <w:tab w:val="left" w:pos="360"/>
                <w:tab w:val="left" w:pos="1440"/>
                <w:tab w:val="left" w:pos="5760"/>
              </w:tabs>
            </w:pPr>
            <w:r w:rsidRPr="00C55718">
              <w:t>Black Hills - gas</w:t>
            </w:r>
          </w:p>
        </w:tc>
        <w:tc>
          <w:tcPr>
            <w:tcW w:w="1420" w:type="dxa"/>
            <w:noWrap/>
            <w:hideMark/>
          </w:tcPr>
          <w:p w14:paraId="2708D7E2" w14:textId="77777777" w:rsidR="00C55718" w:rsidRPr="00C55718" w:rsidRDefault="00C55718" w:rsidP="008E4A05">
            <w:pPr>
              <w:tabs>
                <w:tab w:val="left" w:pos="360"/>
                <w:tab w:val="left" w:pos="1440"/>
                <w:tab w:val="left" w:pos="5760"/>
              </w:tabs>
              <w:jc w:val="right"/>
            </w:pPr>
            <w:r w:rsidRPr="00C55718">
              <w:t>370.55</w:t>
            </w:r>
          </w:p>
        </w:tc>
      </w:tr>
      <w:tr w:rsidR="00C55718" w:rsidRPr="00C55718" w14:paraId="23A536BA" w14:textId="77777777" w:rsidTr="00AF26CD">
        <w:trPr>
          <w:trHeight w:val="315"/>
        </w:trPr>
        <w:tc>
          <w:tcPr>
            <w:tcW w:w="1345" w:type="dxa"/>
            <w:noWrap/>
            <w:hideMark/>
          </w:tcPr>
          <w:p w14:paraId="7BF747A6" w14:textId="77777777" w:rsidR="00C55718" w:rsidRPr="00C55718" w:rsidRDefault="00C55718" w:rsidP="00C55718">
            <w:pPr>
              <w:tabs>
                <w:tab w:val="left" w:pos="360"/>
                <w:tab w:val="left" w:pos="1440"/>
                <w:tab w:val="left" w:pos="5760"/>
              </w:tabs>
              <w:jc w:val="both"/>
            </w:pPr>
            <w:r w:rsidRPr="00C55718">
              <w:t>100171</w:t>
            </w:r>
          </w:p>
        </w:tc>
        <w:tc>
          <w:tcPr>
            <w:tcW w:w="4770" w:type="dxa"/>
            <w:noWrap/>
            <w:hideMark/>
          </w:tcPr>
          <w:p w14:paraId="58849A59" w14:textId="77777777" w:rsidR="00C55718" w:rsidRPr="00C55718" w:rsidRDefault="00C55718" w:rsidP="00C55718">
            <w:pPr>
              <w:tabs>
                <w:tab w:val="left" w:pos="360"/>
                <w:tab w:val="left" w:pos="1440"/>
                <w:tab w:val="left" w:pos="5760"/>
              </w:tabs>
              <w:jc w:val="both"/>
            </w:pPr>
            <w:r w:rsidRPr="00C55718">
              <w:t>Debit - trip to Omaha &amp; back</w:t>
            </w:r>
          </w:p>
        </w:tc>
        <w:tc>
          <w:tcPr>
            <w:tcW w:w="1420" w:type="dxa"/>
            <w:noWrap/>
            <w:hideMark/>
          </w:tcPr>
          <w:p w14:paraId="722229A9" w14:textId="503D344F" w:rsidR="00C55718" w:rsidRPr="00C55718" w:rsidRDefault="00C55718" w:rsidP="008E4A05">
            <w:pPr>
              <w:tabs>
                <w:tab w:val="left" w:pos="360"/>
                <w:tab w:val="left" w:pos="1440"/>
                <w:tab w:val="left" w:pos="5760"/>
              </w:tabs>
              <w:jc w:val="right"/>
            </w:pPr>
            <w:r w:rsidRPr="00C55718">
              <w:t xml:space="preserve">           80.53 </w:t>
            </w:r>
          </w:p>
        </w:tc>
      </w:tr>
      <w:tr w:rsidR="00C55718" w:rsidRPr="00C55718" w14:paraId="4C80AACA" w14:textId="77777777" w:rsidTr="00AF26CD">
        <w:trPr>
          <w:trHeight w:val="315"/>
        </w:trPr>
        <w:tc>
          <w:tcPr>
            <w:tcW w:w="1345" w:type="dxa"/>
            <w:noWrap/>
            <w:hideMark/>
          </w:tcPr>
          <w:p w14:paraId="14313AA4" w14:textId="77777777" w:rsidR="00C55718" w:rsidRPr="00C55718" w:rsidRDefault="00C55718" w:rsidP="00C55718">
            <w:pPr>
              <w:tabs>
                <w:tab w:val="left" w:pos="360"/>
                <w:tab w:val="left" w:pos="1440"/>
                <w:tab w:val="left" w:pos="5760"/>
              </w:tabs>
              <w:jc w:val="both"/>
            </w:pPr>
            <w:r w:rsidRPr="00C55718">
              <w:t>100174</w:t>
            </w:r>
          </w:p>
        </w:tc>
        <w:tc>
          <w:tcPr>
            <w:tcW w:w="4770" w:type="dxa"/>
            <w:noWrap/>
            <w:hideMark/>
          </w:tcPr>
          <w:p w14:paraId="3FA35A7A" w14:textId="77777777" w:rsidR="00C55718" w:rsidRPr="00C55718" w:rsidRDefault="00C55718" w:rsidP="00C55718">
            <w:pPr>
              <w:tabs>
                <w:tab w:val="left" w:pos="360"/>
                <w:tab w:val="left" w:pos="1440"/>
                <w:tab w:val="left" w:pos="5760"/>
              </w:tabs>
              <w:jc w:val="both"/>
            </w:pPr>
            <w:r w:rsidRPr="00C55718">
              <w:t>HSA - contributions</w:t>
            </w:r>
          </w:p>
        </w:tc>
        <w:tc>
          <w:tcPr>
            <w:tcW w:w="1420" w:type="dxa"/>
            <w:noWrap/>
            <w:hideMark/>
          </w:tcPr>
          <w:p w14:paraId="78D2DD4C" w14:textId="625C8167" w:rsidR="00C55718" w:rsidRPr="00C55718" w:rsidRDefault="00C55718" w:rsidP="008E4A05">
            <w:pPr>
              <w:tabs>
                <w:tab w:val="left" w:pos="360"/>
                <w:tab w:val="left" w:pos="1440"/>
                <w:tab w:val="left" w:pos="5760"/>
              </w:tabs>
              <w:jc w:val="right"/>
            </w:pPr>
            <w:r w:rsidRPr="00C55718">
              <w:t xml:space="preserve">         931.80 </w:t>
            </w:r>
          </w:p>
        </w:tc>
      </w:tr>
      <w:tr w:rsidR="00C55718" w:rsidRPr="00C55718" w14:paraId="29F81D4A" w14:textId="77777777" w:rsidTr="00AF26CD">
        <w:trPr>
          <w:trHeight w:val="315"/>
        </w:trPr>
        <w:tc>
          <w:tcPr>
            <w:tcW w:w="1345" w:type="dxa"/>
            <w:noWrap/>
            <w:hideMark/>
          </w:tcPr>
          <w:p w14:paraId="7F24DCB9" w14:textId="77777777" w:rsidR="00C55718" w:rsidRPr="00C55718" w:rsidRDefault="00C55718" w:rsidP="00C55718">
            <w:pPr>
              <w:tabs>
                <w:tab w:val="left" w:pos="360"/>
                <w:tab w:val="left" w:pos="1440"/>
                <w:tab w:val="left" w:pos="5760"/>
              </w:tabs>
              <w:jc w:val="both"/>
            </w:pPr>
            <w:r w:rsidRPr="00C55718">
              <w:t>100175-76</w:t>
            </w:r>
          </w:p>
        </w:tc>
        <w:tc>
          <w:tcPr>
            <w:tcW w:w="4770" w:type="dxa"/>
            <w:noWrap/>
            <w:hideMark/>
          </w:tcPr>
          <w:p w14:paraId="4434A123" w14:textId="77777777" w:rsidR="00C55718" w:rsidRPr="00C55718" w:rsidRDefault="00C55718" w:rsidP="00C55718">
            <w:pPr>
              <w:tabs>
                <w:tab w:val="left" w:pos="360"/>
                <w:tab w:val="left" w:pos="1440"/>
                <w:tab w:val="left" w:pos="5760"/>
              </w:tabs>
              <w:jc w:val="both"/>
            </w:pPr>
            <w:r w:rsidRPr="00C55718">
              <w:t>NE Dept of Revenue</w:t>
            </w:r>
          </w:p>
        </w:tc>
        <w:tc>
          <w:tcPr>
            <w:tcW w:w="1420" w:type="dxa"/>
            <w:noWrap/>
            <w:hideMark/>
          </w:tcPr>
          <w:p w14:paraId="3216A657" w14:textId="35AEC50C" w:rsidR="00C55718" w:rsidRPr="00C55718" w:rsidRDefault="00C55718" w:rsidP="008E4A05">
            <w:pPr>
              <w:tabs>
                <w:tab w:val="left" w:pos="360"/>
                <w:tab w:val="left" w:pos="1440"/>
                <w:tab w:val="left" w:pos="5760"/>
              </w:tabs>
              <w:jc w:val="right"/>
            </w:pPr>
            <w:r w:rsidRPr="00C55718">
              <w:t xml:space="preserve">          721.42 </w:t>
            </w:r>
          </w:p>
        </w:tc>
      </w:tr>
      <w:tr w:rsidR="00C55718" w:rsidRPr="00C55718" w14:paraId="60173C82" w14:textId="77777777" w:rsidTr="00AF26CD">
        <w:trPr>
          <w:trHeight w:val="315"/>
        </w:trPr>
        <w:tc>
          <w:tcPr>
            <w:tcW w:w="1345" w:type="dxa"/>
            <w:noWrap/>
            <w:hideMark/>
          </w:tcPr>
          <w:p w14:paraId="2E8876E0" w14:textId="77777777" w:rsidR="00C55718" w:rsidRPr="00C55718" w:rsidRDefault="00C55718" w:rsidP="00C55718">
            <w:pPr>
              <w:tabs>
                <w:tab w:val="left" w:pos="360"/>
                <w:tab w:val="left" w:pos="1440"/>
                <w:tab w:val="left" w:pos="5760"/>
              </w:tabs>
              <w:jc w:val="both"/>
            </w:pPr>
            <w:r w:rsidRPr="00C55718">
              <w:t>100177</w:t>
            </w:r>
          </w:p>
        </w:tc>
        <w:tc>
          <w:tcPr>
            <w:tcW w:w="4770" w:type="dxa"/>
            <w:noWrap/>
            <w:hideMark/>
          </w:tcPr>
          <w:p w14:paraId="444544CB" w14:textId="77777777" w:rsidR="00C55718" w:rsidRPr="00C55718" w:rsidRDefault="00C55718" w:rsidP="00C55718">
            <w:pPr>
              <w:tabs>
                <w:tab w:val="left" w:pos="360"/>
                <w:tab w:val="left" w:pos="1440"/>
                <w:tab w:val="left" w:pos="5760"/>
              </w:tabs>
              <w:jc w:val="both"/>
            </w:pPr>
            <w:r w:rsidRPr="00C55718">
              <w:t>UPS - water sampling freight</w:t>
            </w:r>
          </w:p>
        </w:tc>
        <w:tc>
          <w:tcPr>
            <w:tcW w:w="1420" w:type="dxa"/>
            <w:noWrap/>
            <w:hideMark/>
          </w:tcPr>
          <w:p w14:paraId="306CFC49" w14:textId="34660C56" w:rsidR="00C55718" w:rsidRPr="00C55718" w:rsidRDefault="00C55718" w:rsidP="008E4A05">
            <w:pPr>
              <w:tabs>
                <w:tab w:val="left" w:pos="360"/>
                <w:tab w:val="left" w:pos="1440"/>
                <w:tab w:val="left" w:pos="5760"/>
              </w:tabs>
              <w:jc w:val="right"/>
            </w:pPr>
            <w:r w:rsidRPr="00C55718">
              <w:t xml:space="preserve">            24.15 </w:t>
            </w:r>
          </w:p>
        </w:tc>
      </w:tr>
      <w:tr w:rsidR="00C55718" w:rsidRPr="00C55718" w14:paraId="21DE9582" w14:textId="77777777" w:rsidTr="00AF26CD">
        <w:trPr>
          <w:trHeight w:val="315"/>
        </w:trPr>
        <w:tc>
          <w:tcPr>
            <w:tcW w:w="1345" w:type="dxa"/>
            <w:noWrap/>
            <w:hideMark/>
          </w:tcPr>
          <w:p w14:paraId="767925B5" w14:textId="77777777" w:rsidR="00C55718" w:rsidRPr="00C55718" w:rsidRDefault="00C55718" w:rsidP="00C55718">
            <w:pPr>
              <w:tabs>
                <w:tab w:val="left" w:pos="360"/>
                <w:tab w:val="left" w:pos="1440"/>
                <w:tab w:val="left" w:pos="5760"/>
              </w:tabs>
              <w:jc w:val="both"/>
            </w:pPr>
            <w:r w:rsidRPr="00C55718">
              <w:t>100178</w:t>
            </w:r>
          </w:p>
        </w:tc>
        <w:tc>
          <w:tcPr>
            <w:tcW w:w="4770" w:type="dxa"/>
            <w:noWrap/>
            <w:hideMark/>
          </w:tcPr>
          <w:p w14:paraId="20A892D5" w14:textId="77777777" w:rsidR="00C55718" w:rsidRPr="00C55718" w:rsidRDefault="00C55718" w:rsidP="00C55718">
            <w:pPr>
              <w:tabs>
                <w:tab w:val="left" w:pos="360"/>
                <w:tab w:val="left" w:pos="1440"/>
                <w:tab w:val="left" w:pos="5760"/>
              </w:tabs>
              <w:jc w:val="both"/>
            </w:pPr>
            <w:r w:rsidRPr="00C55718">
              <w:t>Aramark - mats &amp; mops</w:t>
            </w:r>
          </w:p>
        </w:tc>
        <w:tc>
          <w:tcPr>
            <w:tcW w:w="1420" w:type="dxa"/>
            <w:noWrap/>
            <w:hideMark/>
          </w:tcPr>
          <w:p w14:paraId="7E15B570" w14:textId="77892A8B" w:rsidR="00C55718" w:rsidRPr="00C55718" w:rsidRDefault="00C55718" w:rsidP="008E4A05">
            <w:pPr>
              <w:tabs>
                <w:tab w:val="left" w:pos="360"/>
                <w:tab w:val="left" w:pos="1440"/>
                <w:tab w:val="left" w:pos="5760"/>
              </w:tabs>
              <w:jc w:val="right"/>
            </w:pPr>
            <w:r w:rsidRPr="00C55718">
              <w:t xml:space="preserve">          243.46 </w:t>
            </w:r>
          </w:p>
        </w:tc>
      </w:tr>
      <w:tr w:rsidR="00C55718" w:rsidRPr="00C55718" w14:paraId="68FE642D" w14:textId="77777777" w:rsidTr="00AF26CD">
        <w:trPr>
          <w:trHeight w:val="315"/>
        </w:trPr>
        <w:tc>
          <w:tcPr>
            <w:tcW w:w="1345" w:type="dxa"/>
            <w:noWrap/>
            <w:hideMark/>
          </w:tcPr>
          <w:p w14:paraId="731A4D9A" w14:textId="77777777" w:rsidR="00C55718" w:rsidRPr="00C55718" w:rsidRDefault="00C55718" w:rsidP="00C55718">
            <w:pPr>
              <w:tabs>
                <w:tab w:val="left" w:pos="360"/>
                <w:tab w:val="left" w:pos="1440"/>
                <w:tab w:val="left" w:pos="5760"/>
              </w:tabs>
              <w:jc w:val="both"/>
            </w:pPr>
            <w:r w:rsidRPr="00C55718">
              <w:t>100181</w:t>
            </w:r>
          </w:p>
        </w:tc>
        <w:tc>
          <w:tcPr>
            <w:tcW w:w="4770" w:type="dxa"/>
            <w:noWrap/>
            <w:hideMark/>
          </w:tcPr>
          <w:p w14:paraId="532001AF" w14:textId="77777777" w:rsidR="00C55718" w:rsidRPr="00C55718" w:rsidRDefault="00C55718" w:rsidP="00C55718">
            <w:pPr>
              <w:tabs>
                <w:tab w:val="left" w:pos="360"/>
                <w:tab w:val="left" w:pos="1440"/>
                <w:tab w:val="left" w:pos="5760"/>
              </w:tabs>
              <w:jc w:val="both"/>
            </w:pPr>
            <w:r w:rsidRPr="00C55718">
              <w:t>Credit Management - garnishment</w:t>
            </w:r>
          </w:p>
        </w:tc>
        <w:tc>
          <w:tcPr>
            <w:tcW w:w="1420" w:type="dxa"/>
            <w:noWrap/>
            <w:hideMark/>
          </w:tcPr>
          <w:p w14:paraId="0DED706B" w14:textId="41D064BF" w:rsidR="00C55718" w:rsidRPr="00C55718" w:rsidRDefault="00C55718" w:rsidP="00C55718">
            <w:pPr>
              <w:tabs>
                <w:tab w:val="left" w:pos="360"/>
                <w:tab w:val="left" w:pos="1440"/>
                <w:tab w:val="left" w:pos="5760"/>
              </w:tabs>
              <w:jc w:val="both"/>
            </w:pPr>
            <w:r w:rsidRPr="00C55718">
              <w:t xml:space="preserve">          332.60 </w:t>
            </w:r>
          </w:p>
        </w:tc>
      </w:tr>
      <w:tr w:rsidR="00C55718" w:rsidRPr="00C55718" w14:paraId="72C6F623" w14:textId="77777777" w:rsidTr="00AF26CD">
        <w:trPr>
          <w:trHeight w:val="315"/>
        </w:trPr>
        <w:tc>
          <w:tcPr>
            <w:tcW w:w="1345" w:type="dxa"/>
            <w:noWrap/>
            <w:hideMark/>
          </w:tcPr>
          <w:p w14:paraId="0256121B" w14:textId="77777777" w:rsidR="00C55718" w:rsidRPr="00C55718" w:rsidRDefault="00C55718" w:rsidP="00C55718">
            <w:pPr>
              <w:tabs>
                <w:tab w:val="left" w:pos="360"/>
                <w:tab w:val="left" w:pos="1440"/>
                <w:tab w:val="left" w:pos="5760"/>
              </w:tabs>
              <w:jc w:val="both"/>
            </w:pPr>
            <w:r w:rsidRPr="00C55718">
              <w:t>100182</w:t>
            </w:r>
          </w:p>
        </w:tc>
        <w:tc>
          <w:tcPr>
            <w:tcW w:w="4770" w:type="dxa"/>
            <w:noWrap/>
            <w:hideMark/>
          </w:tcPr>
          <w:p w14:paraId="3B013DAC" w14:textId="77777777" w:rsidR="00C55718" w:rsidRPr="00C55718" w:rsidRDefault="00C55718" w:rsidP="00C55718">
            <w:pPr>
              <w:tabs>
                <w:tab w:val="left" w:pos="360"/>
                <w:tab w:val="left" w:pos="1440"/>
                <w:tab w:val="left" w:pos="5760"/>
              </w:tabs>
              <w:jc w:val="both"/>
            </w:pPr>
            <w:r w:rsidRPr="00C55718">
              <w:t>First Central Bank - ACH Fees</w:t>
            </w:r>
          </w:p>
        </w:tc>
        <w:tc>
          <w:tcPr>
            <w:tcW w:w="1420" w:type="dxa"/>
            <w:noWrap/>
            <w:hideMark/>
          </w:tcPr>
          <w:p w14:paraId="39A7BB3D" w14:textId="5D474F1A" w:rsidR="00C55718" w:rsidRPr="00C55718" w:rsidRDefault="00C55718" w:rsidP="00C55718">
            <w:pPr>
              <w:tabs>
                <w:tab w:val="left" w:pos="360"/>
                <w:tab w:val="left" w:pos="1440"/>
                <w:tab w:val="left" w:pos="5760"/>
              </w:tabs>
              <w:jc w:val="both"/>
            </w:pPr>
            <w:r w:rsidRPr="00C55718">
              <w:t xml:space="preserve">            26.70 </w:t>
            </w:r>
          </w:p>
        </w:tc>
      </w:tr>
      <w:tr w:rsidR="00C55718" w:rsidRPr="00C55718" w14:paraId="26BD6EB8" w14:textId="77777777" w:rsidTr="00AF26CD">
        <w:trPr>
          <w:trHeight w:val="315"/>
        </w:trPr>
        <w:tc>
          <w:tcPr>
            <w:tcW w:w="1345" w:type="dxa"/>
            <w:noWrap/>
            <w:hideMark/>
          </w:tcPr>
          <w:p w14:paraId="55DD9AE5" w14:textId="77777777" w:rsidR="00C55718" w:rsidRPr="00C55718" w:rsidRDefault="00C55718" w:rsidP="00C55718">
            <w:pPr>
              <w:tabs>
                <w:tab w:val="left" w:pos="360"/>
                <w:tab w:val="left" w:pos="1440"/>
                <w:tab w:val="left" w:pos="5760"/>
              </w:tabs>
              <w:jc w:val="both"/>
            </w:pPr>
            <w:r w:rsidRPr="00C55718">
              <w:t>100184</w:t>
            </w:r>
          </w:p>
        </w:tc>
        <w:tc>
          <w:tcPr>
            <w:tcW w:w="4770" w:type="dxa"/>
            <w:noWrap/>
            <w:hideMark/>
          </w:tcPr>
          <w:p w14:paraId="318C1889" w14:textId="77777777" w:rsidR="00C55718" w:rsidRPr="00C55718" w:rsidRDefault="00C55718" w:rsidP="00C55718">
            <w:pPr>
              <w:tabs>
                <w:tab w:val="left" w:pos="360"/>
                <w:tab w:val="left" w:pos="1440"/>
                <w:tab w:val="left" w:pos="5760"/>
              </w:tabs>
              <w:jc w:val="both"/>
            </w:pPr>
            <w:r w:rsidRPr="00C55718">
              <w:t>TD Ameritrade - retirement contributions</w:t>
            </w:r>
          </w:p>
        </w:tc>
        <w:tc>
          <w:tcPr>
            <w:tcW w:w="1420" w:type="dxa"/>
            <w:noWrap/>
            <w:hideMark/>
          </w:tcPr>
          <w:p w14:paraId="66961556" w14:textId="1CDB308B" w:rsidR="00C55718" w:rsidRPr="00C55718" w:rsidRDefault="00C55718" w:rsidP="00C55718">
            <w:pPr>
              <w:tabs>
                <w:tab w:val="left" w:pos="360"/>
                <w:tab w:val="left" w:pos="1440"/>
                <w:tab w:val="left" w:pos="5760"/>
              </w:tabs>
              <w:jc w:val="both"/>
            </w:pPr>
            <w:r w:rsidRPr="00C55718">
              <w:t xml:space="preserve">      2,400.14 </w:t>
            </w:r>
          </w:p>
        </w:tc>
      </w:tr>
      <w:tr w:rsidR="00C55718" w:rsidRPr="00C55718" w14:paraId="766354C2" w14:textId="77777777" w:rsidTr="00AF26CD">
        <w:trPr>
          <w:trHeight w:val="315"/>
        </w:trPr>
        <w:tc>
          <w:tcPr>
            <w:tcW w:w="1345" w:type="dxa"/>
            <w:noWrap/>
            <w:hideMark/>
          </w:tcPr>
          <w:p w14:paraId="4C4D4097" w14:textId="77777777" w:rsidR="00C55718" w:rsidRPr="00C55718" w:rsidRDefault="00C55718" w:rsidP="00C55718">
            <w:pPr>
              <w:tabs>
                <w:tab w:val="left" w:pos="360"/>
                <w:tab w:val="left" w:pos="1440"/>
                <w:tab w:val="left" w:pos="5760"/>
              </w:tabs>
              <w:jc w:val="both"/>
            </w:pPr>
            <w:r w:rsidRPr="00C55718">
              <w:t>100185</w:t>
            </w:r>
          </w:p>
        </w:tc>
        <w:tc>
          <w:tcPr>
            <w:tcW w:w="4770" w:type="dxa"/>
            <w:noWrap/>
            <w:hideMark/>
          </w:tcPr>
          <w:p w14:paraId="4AB3C017" w14:textId="77777777" w:rsidR="00C55718" w:rsidRPr="00C55718" w:rsidRDefault="00C55718" w:rsidP="00C55718">
            <w:pPr>
              <w:tabs>
                <w:tab w:val="left" w:pos="360"/>
                <w:tab w:val="left" w:pos="1440"/>
                <w:tab w:val="left" w:pos="5760"/>
              </w:tabs>
              <w:jc w:val="both"/>
            </w:pPr>
            <w:r w:rsidRPr="00C55718">
              <w:t>BOK Financial - bond payments</w:t>
            </w:r>
          </w:p>
        </w:tc>
        <w:tc>
          <w:tcPr>
            <w:tcW w:w="1420" w:type="dxa"/>
            <w:noWrap/>
            <w:hideMark/>
          </w:tcPr>
          <w:p w14:paraId="6CDD0706" w14:textId="74FD1054" w:rsidR="00C55718" w:rsidRPr="00C55718" w:rsidRDefault="00C55718" w:rsidP="00C55718">
            <w:pPr>
              <w:tabs>
                <w:tab w:val="left" w:pos="360"/>
                <w:tab w:val="left" w:pos="1440"/>
                <w:tab w:val="left" w:pos="5760"/>
              </w:tabs>
              <w:jc w:val="both"/>
            </w:pPr>
            <w:r w:rsidRPr="00C55718">
              <w:t xml:space="preserve">  127,308.58 </w:t>
            </w:r>
          </w:p>
        </w:tc>
      </w:tr>
      <w:tr w:rsidR="00C55718" w:rsidRPr="00C55718" w14:paraId="64F3A8D7" w14:textId="77777777" w:rsidTr="00AF26CD">
        <w:trPr>
          <w:trHeight w:val="315"/>
        </w:trPr>
        <w:tc>
          <w:tcPr>
            <w:tcW w:w="1345" w:type="dxa"/>
            <w:noWrap/>
            <w:hideMark/>
          </w:tcPr>
          <w:p w14:paraId="5BB77FC0" w14:textId="77777777" w:rsidR="00C55718" w:rsidRPr="00C55718" w:rsidRDefault="00C55718" w:rsidP="00C55718">
            <w:pPr>
              <w:tabs>
                <w:tab w:val="left" w:pos="360"/>
                <w:tab w:val="left" w:pos="1440"/>
                <w:tab w:val="left" w:pos="5760"/>
              </w:tabs>
              <w:jc w:val="both"/>
            </w:pPr>
            <w:r w:rsidRPr="00C55718">
              <w:t>100186</w:t>
            </w:r>
          </w:p>
        </w:tc>
        <w:tc>
          <w:tcPr>
            <w:tcW w:w="4770" w:type="dxa"/>
            <w:noWrap/>
            <w:hideMark/>
          </w:tcPr>
          <w:p w14:paraId="29ACCA88" w14:textId="77777777" w:rsidR="00C55718" w:rsidRPr="00C55718" w:rsidRDefault="00C55718" w:rsidP="00C55718">
            <w:pPr>
              <w:tabs>
                <w:tab w:val="left" w:pos="360"/>
                <w:tab w:val="left" w:pos="1440"/>
                <w:tab w:val="left" w:pos="5760"/>
              </w:tabs>
              <w:jc w:val="both"/>
            </w:pPr>
            <w:r w:rsidRPr="00C55718">
              <w:t>Furnas County Sheriff - December fee</w:t>
            </w:r>
          </w:p>
        </w:tc>
        <w:tc>
          <w:tcPr>
            <w:tcW w:w="1420" w:type="dxa"/>
            <w:noWrap/>
            <w:hideMark/>
          </w:tcPr>
          <w:p w14:paraId="64E29ED1" w14:textId="1A90F924" w:rsidR="00C55718" w:rsidRPr="00C55718" w:rsidRDefault="00C55718" w:rsidP="00C55718">
            <w:pPr>
              <w:tabs>
                <w:tab w:val="left" w:pos="360"/>
                <w:tab w:val="left" w:pos="1440"/>
                <w:tab w:val="left" w:pos="5760"/>
              </w:tabs>
              <w:jc w:val="both"/>
            </w:pPr>
            <w:r w:rsidRPr="00C55718">
              <w:t xml:space="preserve">      5,008.34 </w:t>
            </w:r>
          </w:p>
        </w:tc>
      </w:tr>
      <w:tr w:rsidR="00C55718" w:rsidRPr="00C55718" w14:paraId="7EDA293B" w14:textId="77777777" w:rsidTr="00AF26CD">
        <w:trPr>
          <w:trHeight w:val="315"/>
        </w:trPr>
        <w:tc>
          <w:tcPr>
            <w:tcW w:w="1345" w:type="dxa"/>
            <w:noWrap/>
            <w:hideMark/>
          </w:tcPr>
          <w:p w14:paraId="72A1360A" w14:textId="77777777" w:rsidR="00C55718" w:rsidRPr="00C55718" w:rsidRDefault="00C55718" w:rsidP="00C55718">
            <w:pPr>
              <w:tabs>
                <w:tab w:val="left" w:pos="360"/>
                <w:tab w:val="left" w:pos="1440"/>
                <w:tab w:val="left" w:pos="5760"/>
              </w:tabs>
              <w:jc w:val="both"/>
            </w:pPr>
            <w:r w:rsidRPr="00C55718">
              <w:t>100187</w:t>
            </w:r>
          </w:p>
        </w:tc>
        <w:tc>
          <w:tcPr>
            <w:tcW w:w="4770" w:type="dxa"/>
            <w:noWrap/>
            <w:hideMark/>
          </w:tcPr>
          <w:p w14:paraId="2DA31A17" w14:textId="77777777" w:rsidR="00C55718" w:rsidRPr="00C55718" w:rsidRDefault="00C55718" w:rsidP="00C55718">
            <w:pPr>
              <w:tabs>
                <w:tab w:val="left" w:pos="360"/>
                <w:tab w:val="left" w:pos="1440"/>
                <w:tab w:val="left" w:pos="5760"/>
              </w:tabs>
              <w:jc w:val="both"/>
            </w:pPr>
            <w:r w:rsidRPr="00C55718">
              <w:t>Hometown Leasing - December lease</w:t>
            </w:r>
          </w:p>
        </w:tc>
        <w:tc>
          <w:tcPr>
            <w:tcW w:w="1420" w:type="dxa"/>
            <w:noWrap/>
            <w:hideMark/>
          </w:tcPr>
          <w:p w14:paraId="652CB2F4" w14:textId="5AEDB722" w:rsidR="00C55718" w:rsidRPr="00C55718" w:rsidRDefault="00FE7381" w:rsidP="00C55718">
            <w:pPr>
              <w:tabs>
                <w:tab w:val="left" w:pos="360"/>
                <w:tab w:val="left" w:pos="1440"/>
                <w:tab w:val="left" w:pos="5760"/>
              </w:tabs>
              <w:jc w:val="both"/>
            </w:pPr>
            <w:r>
              <w:t xml:space="preserve"> </w:t>
            </w:r>
            <w:r w:rsidR="00C55718" w:rsidRPr="00C55718">
              <w:t xml:space="preserve">         222.69 </w:t>
            </w:r>
          </w:p>
        </w:tc>
      </w:tr>
      <w:tr w:rsidR="00C55718" w:rsidRPr="00C55718" w14:paraId="5DCBF75E" w14:textId="77777777" w:rsidTr="00AF26CD">
        <w:trPr>
          <w:trHeight w:val="315"/>
        </w:trPr>
        <w:tc>
          <w:tcPr>
            <w:tcW w:w="1345" w:type="dxa"/>
            <w:noWrap/>
            <w:hideMark/>
          </w:tcPr>
          <w:p w14:paraId="126CC089" w14:textId="77777777" w:rsidR="00C55718" w:rsidRPr="00C55718" w:rsidRDefault="00C55718" w:rsidP="00C55718">
            <w:pPr>
              <w:tabs>
                <w:tab w:val="left" w:pos="360"/>
                <w:tab w:val="left" w:pos="1440"/>
                <w:tab w:val="left" w:pos="5760"/>
              </w:tabs>
              <w:jc w:val="both"/>
            </w:pPr>
            <w:r w:rsidRPr="00C55718">
              <w:t>100188</w:t>
            </w:r>
          </w:p>
        </w:tc>
        <w:tc>
          <w:tcPr>
            <w:tcW w:w="4770" w:type="dxa"/>
            <w:noWrap/>
            <w:hideMark/>
          </w:tcPr>
          <w:p w14:paraId="7123043C" w14:textId="77777777" w:rsidR="00C55718" w:rsidRPr="00C55718" w:rsidRDefault="00C55718" w:rsidP="00C55718">
            <w:pPr>
              <w:tabs>
                <w:tab w:val="left" w:pos="360"/>
                <w:tab w:val="left" w:pos="1440"/>
                <w:tab w:val="left" w:pos="5760"/>
              </w:tabs>
              <w:jc w:val="both"/>
            </w:pPr>
            <w:r w:rsidRPr="00C55718">
              <w:t>MNIS - November fee</w:t>
            </w:r>
          </w:p>
        </w:tc>
        <w:tc>
          <w:tcPr>
            <w:tcW w:w="1420" w:type="dxa"/>
            <w:noWrap/>
            <w:hideMark/>
          </w:tcPr>
          <w:p w14:paraId="6766620A" w14:textId="3D80580A" w:rsidR="00C55718" w:rsidRPr="00C55718" w:rsidRDefault="00C55718" w:rsidP="00C55718">
            <w:pPr>
              <w:tabs>
                <w:tab w:val="left" w:pos="360"/>
                <w:tab w:val="left" w:pos="1440"/>
                <w:tab w:val="left" w:pos="5760"/>
              </w:tabs>
              <w:jc w:val="both"/>
            </w:pPr>
            <w:r w:rsidRPr="00C55718">
              <w:t xml:space="preserve">          350.00 </w:t>
            </w:r>
          </w:p>
        </w:tc>
      </w:tr>
      <w:tr w:rsidR="00C55718" w:rsidRPr="00C55718" w14:paraId="1F1A629E" w14:textId="77777777" w:rsidTr="00AF26CD">
        <w:trPr>
          <w:trHeight w:val="315"/>
        </w:trPr>
        <w:tc>
          <w:tcPr>
            <w:tcW w:w="1345" w:type="dxa"/>
            <w:noWrap/>
            <w:hideMark/>
          </w:tcPr>
          <w:p w14:paraId="74DDB3E7" w14:textId="77777777" w:rsidR="00C55718" w:rsidRPr="00C55718" w:rsidRDefault="00C55718" w:rsidP="00C55718">
            <w:pPr>
              <w:tabs>
                <w:tab w:val="left" w:pos="360"/>
                <w:tab w:val="left" w:pos="1440"/>
                <w:tab w:val="left" w:pos="5760"/>
              </w:tabs>
              <w:jc w:val="both"/>
            </w:pPr>
            <w:r w:rsidRPr="00C55718">
              <w:t>100190</w:t>
            </w:r>
          </w:p>
        </w:tc>
        <w:tc>
          <w:tcPr>
            <w:tcW w:w="4770" w:type="dxa"/>
            <w:noWrap/>
            <w:hideMark/>
          </w:tcPr>
          <w:p w14:paraId="784B8E30" w14:textId="77777777" w:rsidR="00C55718" w:rsidRPr="00C55718" w:rsidRDefault="00C55718" w:rsidP="00C55718">
            <w:pPr>
              <w:tabs>
                <w:tab w:val="left" w:pos="360"/>
                <w:tab w:val="left" w:pos="1440"/>
                <w:tab w:val="left" w:pos="5760"/>
              </w:tabs>
              <w:jc w:val="both"/>
            </w:pPr>
            <w:r w:rsidRPr="00C55718">
              <w:t>TVPPD Sub-transmission</w:t>
            </w:r>
          </w:p>
        </w:tc>
        <w:tc>
          <w:tcPr>
            <w:tcW w:w="1420" w:type="dxa"/>
            <w:noWrap/>
            <w:hideMark/>
          </w:tcPr>
          <w:p w14:paraId="059ACF96" w14:textId="568DB471" w:rsidR="00C55718" w:rsidRPr="00C55718" w:rsidRDefault="00C55718" w:rsidP="00C55718">
            <w:pPr>
              <w:tabs>
                <w:tab w:val="left" w:pos="360"/>
                <w:tab w:val="left" w:pos="1440"/>
                <w:tab w:val="left" w:pos="5760"/>
              </w:tabs>
              <w:jc w:val="both"/>
            </w:pPr>
            <w:r w:rsidRPr="00C55718">
              <w:t xml:space="preserve">      6,859.10 </w:t>
            </w:r>
          </w:p>
        </w:tc>
      </w:tr>
      <w:tr w:rsidR="00C55718" w:rsidRPr="00C55718" w14:paraId="0EB3C34A" w14:textId="77777777" w:rsidTr="00AF26CD">
        <w:trPr>
          <w:trHeight w:val="315"/>
        </w:trPr>
        <w:tc>
          <w:tcPr>
            <w:tcW w:w="1345" w:type="dxa"/>
            <w:noWrap/>
            <w:hideMark/>
          </w:tcPr>
          <w:p w14:paraId="524618EB" w14:textId="77777777" w:rsidR="00C55718" w:rsidRPr="00C55718" w:rsidRDefault="00C55718" w:rsidP="00C55718">
            <w:pPr>
              <w:tabs>
                <w:tab w:val="left" w:pos="360"/>
                <w:tab w:val="left" w:pos="1440"/>
                <w:tab w:val="left" w:pos="5760"/>
              </w:tabs>
              <w:jc w:val="both"/>
            </w:pPr>
            <w:r w:rsidRPr="00C55718">
              <w:t>100191</w:t>
            </w:r>
          </w:p>
        </w:tc>
        <w:tc>
          <w:tcPr>
            <w:tcW w:w="4770" w:type="dxa"/>
            <w:noWrap/>
            <w:hideMark/>
          </w:tcPr>
          <w:p w14:paraId="6636E12F" w14:textId="7FCE1A8A" w:rsidR="00C55718" w:rsidRPr="00C55718" w:rsidRDefault="00C55718" w:rsidP="00C55718">
            <w:pPr>
              <w:tabs>
                <w:tab w:val="left" w:pos="360"/>
                <w:tab w:val="left" w:pos="1440"/>
                <w:tab w:val="left" w:pos="5760"/>
              </w:tabs>
              <w:jc w:val="both"/>
            </w:pPr>
            <w:r w:rsidRPr="00C55718">
              <w:t>Century Link - Dec</w:t>
            </w:r>
            <w:r w:rsidR="00886B27">
              <w:t>e</w:t>
            </w:r>
            <w:r w:rsidRPr="00C55718">
              <w:t>mber fee</w:t>
            </w:r>
          </w:p>
        </w:tc>
        <w:tc>
          <w:tcPr>
            <w:tcW w:w="1420" w:type="dxa"/>
            <w:noWrap/>
            <w:hideMark/>
          </w:tcPr>
          <w:p w14:paraId="6269C4E7" w14:textId="57B87207" w:rsidR="00C55718" w:rsidRPr="00C55718" w:rsidRDefault="00C55718" w:rsidP="00C55718">
            <w:pPr>
              <w:tabs>
                <w:tab w:val="left" w:pos="360"/>
                <w:tab w:val="left" w:pos="1440"/>
                <w:tab w:val="left" w:pos="5760"/>
              </w:tabs>
              <w:jc w:val="both"/>
            </w:pPr>
            <w:r w:rsidRPr="00C55718">
              <w:t xml:space="preserve">            43.43 </w:t>
            </w:r>
          </w:p>
        </w:tc>
      </w:tr>
      <w:tr w:rsidR="00C55718" w:rsidRPr="00C55718" w14:paraId="15A6BFF3" w14:textId="77777777" w:rsidTr="00AF26CD">
        <w:trPr>
          <w:trHeight w:val="315"/>
        </w:trPr>
        <w:tc>
          <w:tcPr>
            <w:tcW w:w="1345" w:type="dxa"/>
            <w:noWrap/>
            <w:hideMark/>
          </w:tcPr>
          <w:p w14:paraId="21579A8B" w14:textId="77777777" w:rsidR="00C55718" w:rsidRPr="00C55718" w:rsidRDefault="00C55718" w:rsidP="00C55718">
            <w:pPr>
              <w:tabs>
                <w:tab w:val="left" w:pos="360"/>
                <w:tab w:val="left" w:pos="1440"/>
                <w:tab w:val="left" w:pos="5760"/>
              </w:tabs>
              <w:jc w:val="both"/>
            </w:pPr>
            <w:r w:rsidRPr="00C55718">
              <w:t>100192-02</w:t>
            </w:r>
          </w:p>
        </w:tc>
        <w:tc>
          <w:tcPr>
            <w:tcW w:w="4770" w:type="dxa"/>
            <w:noWrap/>
            <w:hideMark/>
          </w:tcPr>
          <w:p w14:paraId="38D083DD" w14:textId="77777777" w:rsidR="00C55718" w:rsidRPr="00C55718" w:rsidRDefault="00C55718" w:rsidP="00C55718">
            <w:pPr>
              <w:tabs>
                <w:tab w:val="left" w:pos="360"/>
                <w:tab w:val="left" w:pos="1440"/>
                <w:tab w:val="left" w:pos="5760"/>
              </w:tabs>
              <w:jc w:val="both"/>
            </w:pPr>
            <w:r w:rsidRPr="00C55718">
              <w:t>Ag Valley - fuel</w:t>
            </w:r>
          </w:p>
        </w:tc>
        <w:tc>
          <w:tcPr>
            <w:tcW w:w="1420" w:type="dxa"/>
            <w:noWrap/>
            <w:hideMark/>
          </w:tcPr>
          <w:p w14:paraId="325F860F" w14:textId="369371D0" w:rsidR="00C55718" w:rsidRPr="00C55718" w:rsidRDefault="00C55718" w:rsidP="00C55718">
            <w:pPr>
              <w:tabs>
                <w:tab w:val="left" w:pos="360"/>
                <w:tab w:val="left" w:pos="1440"/>
                <w:tab w:val="left" w:pos="5760"/>
              </w:tabs>
              <w:jc w:val="both"/>
            </w:pPr>
            <w:r w:rsidRPr="00C55718">
              <w:t xml:space="preserve">      2,335.85 </w:t>
            </w:r>
          </w:p>
        </w:tc>
      </w:tr>
      <w:tr w:rsidR="00C55718" w:rsidRPr="00C55718" w14:paraId="5C5955F3" w14:textId="77777777" w:rsidTr="00AF26CD">
        <w:trPr>
          <w:trHeight w:val="315"/>
        </w:trPr>
        <w:tc>
          <w:tcPr>
            <w:tcW w:w="1345" w:type="dxa"/>
            <w:noWrap/>
            <w:hideMark/>
          </w:tcPr>
          <w:p w14:paraId="391E803B" w14:textId="77777777" w:rsidR="00C55718" w:rsidRPr="00C55718" w:rsidRDefault="00C55718" w:rsidP="00C55718">
            <w:pPr>
              <w:tabs>
                <w:tab w:val="left" w:pos="360"/>
                <w:tab w:val="left" w:pos="1440"/>
                <w:tab w:val="left" w:pos="5760"/>
              </w:tabs>
              <w:jc w:val="both"/>
            </w:pPr>
            <w:r w:rsidRPr="00C55718">
              <w:t>100193</w:t>
            </w:r>
          </w:p>
        </w:tc>
        <w:tc>
          <w:tcPr>
            <w:tcW w:w="4770" w:type="dxa"/>
            <w:noWrap/>
            <w:hideMark/>
          </w:tcPr>
          <w:p w14:paraId="622A1EB0" w14:textId="77777777" w:rsidR="00C55718" w:rsidRPr="00C55718" w:rsidRDefault="00C55718" w:rsidP="00C55718">
            <w:pPr>
              <w:tabs>
                <w:tab w:val="left" w:pos="360"/>
                <w:tab w:val="left" w:pos="1440"/>
                <w:tab w:val="left" w:pos="5760"/>
              </w:tabs>
              <w:jc w:val="both"/>
            </w:pPr>
            <w:r w:rsidRPr="00C55718">
              <w:t>D&amp;N - park watering system repairs</w:t>
            </w:r>
          </w:p>
        </w:tc>
        <w:tc>
          <w:tcPr>
            <w:tcW w:w="1420" w:type="dxa"/>
            <w:noWrap/>
            <w:hideMark/>
          </w:tcPr>
          <w:p w14:paraId="04E83C2E" w14:textId="43F2ABFE" w:rsidR="00C55718" w:rsidRPr="00C55718" w:rsidRDefault="00C55718" w:rsidP="00C55718">
            <w:pPr>
              <w:tabs>
                <w:tab w:val="left" w:pos="360"/>
                <w:tab w:val="left" w:pos="1440"/>
                <w:tab w:val="left" w:pos="5760"/>
              </w:tabs>
              <w:jc w:val="both"/>
            </w:pPr>
            <w:r w:rsidRPr="00C55718">
              <w:t xml:space="preserve">            61.05 </w:t>
            </w:r>
          </w:p>
        </w:tc>
      </w:tr>
      <w:tr w:rsidR="00C55718" w:rsidRPr="00C55718" w14:paraId="2F3E91C7" w14:textId="77777777" w:rsidTr="00AF26CD">
        <w:trPr>
          <w:trHeight w:val="315"/>
        </w:trPr>
        <w:tc>
          <w:tcPr>
            <w:tcW w:w="1345" w:type="dxa"/>
            <w:noWrap/>
            <w:hideMark/>
          </w:tcPr>
          <w:p w14:paraId="6A432FAE" w14:textId="77777777" w:rsidR="00C55718" w:rsidRPr="00C55718" w:rsidRDefault="00C55718" w:rsidP="00C55718">
            <w:pPr>
              <w:tabs>
                <w:tab w:val="left" w:pos="360"/>
                <w:tab w:val="left" w:pos="1440"/>
                <w:tab w:val="left" w:pos="5760"/>
              </w:tabs>
              <w:jc w:val="both"/>
            </w:pPr>
            <w:r w:rsidRPr="00C55718">
              <w:t>100194</w:t>
            </w:r>
          </w:p>
        </w:tc>
        <w:tc>
          <w:tcPr>
            <w:tcW w:w="4770" w:type="dxa"/>
            <w:noWrap/>
            <w:hideMark/>
          </w:tcPr>
          <w:p w14:paraId="2E890F56" w14:textId="77777777" w:rsidR="00C55718" w:rsidRPr="00C55718" w:rsidRDefault="00C55718" w:rsidP="00C55718">
            <w:pPr>
              <w:tabs>
                <w:tab w:val="left" w:pos="360"/>
                <w:tab w:val="left" w:pos="1440"/>
                <w:tab w:val="left" w:pos="5760"/>
              </w:tabs>
              <w:jc w:val="both"/>
            </w:pPr>
            <w:r w:rsidRPr="00C55718">
              <w:t>Eakes - supplies</w:t>
            </w:r>
          </w:p>
        </w:tc>
        <w:tc>
          <w:tcPr>
            <w:tcW w:w="1420" w:type="dxa"/>
            <w:noWrap/>
            <w:hideMark/>
          </w:tcPr>
          <w:p w14:paraId="5B1E2A03" w14:textId="5D96C770" w:rsidR="00C55718" w:rsidRPr="00C55718" w:rsidRDefault="00C55718" w:rsidP="00C55718">
            <w:pPr>
              <w:tabs>
                <w:tab w:val="left" w:pos="360"/>
                <w:tab w:val="left" w:pos="1440"/>
                <w:tab w:val="left" w:pos="5760"/>
              </w:tabs>
              <w:jc w:val="both"/>
            </w:pPr>
            <w:r w:rsidRPr="00C55718">
              <w:t xml:space="preserve"> </w:t>
            </w:r>
            <w:r w:rsidR="00DA6EC2">
              <w:t xml:space="preserve"> </w:t>
            </w:r>
            <w:r w:rsidRPr="00C55718">
              <w:t xml:space="preserve">        266.97 </w:t>
            </w:r>
          </w:p>
        </w:tc>
      </w:tr>
      <w:tr w:rsidR="00C55718" w:rsidRPr="00C55718" w14:paraId="7E88B905" w14:textId="77777777" w:rsidTr="00AF26CD">
        <w:trPr>
          <w:trHeight w:val="315"/>
        </w:trPr>
        <w:tc>
          <w:tcPr>
            <w:tcW w:w="1345" w:type="dxa"/>
            <w:noWrap/>
            <w:hideMark/>
          </w:tcPr>
          <w:p w14:paraId="0E6B4D39" w14:textId="77777777" w:rsidR="00C55718" w:rsidRPr="00C55718" w:rsidRDefault="00C55718" w:rsidP="00C55718">
            <w:pPr>
              <w:tabs>
                <w:tab w:val="left" w:pos="360"/>
                <w:tab w:val="left" w:pos="1440"/>
                <w:tab w:val="left" w:pos="5760"/>
              </w:tabs>
              <w:jc w:val="both"/>
            </w:pPr>
            <w:r w:rsidRPr="00C55718">
              <w:t>100195</w:t>
            </w:r>
          </w:p>
        </w:tc>
        <w:tc>
          <w:tcPr>
            <w:tcW w:w="4770" w:type="dxa"/>
            <w:noWrap/>
            <w:hideMark/>
          </w:tcPr>
          <w:p w14:paraId="457E3396" w14:textId="77777777" w:rsidR="00C55718" w:rsidRPr="00C55718" w:rsidRDefault="00C55718" w:rsidP="00C55718">
            <w:pPr>
              <w:tabs>
                <w:tab w:val="left" w:pos="360"/>
                <w:tab w:val="left" w:pos="1440"/>
                <w:tab w:val="left" w:pos="5760"/>
              </w:tabs>
              <w:jc w:val="both"/>
            </w:pPr>
            <w:r w:rsidRPr="00C55718">
              <w:t>Olsson - DTR engineering</w:t>
            </w:r>
          </w:p>
        </w:tc>
        <w:tc>
          <w:tcPr>
            <w:tcW w:w="1420" w:type="dxa"/>
            <w:noWrap/>
            <w:hideMark/>
          </w:tcPr>
          <w:p w14:paraId="158DDDF5" w14:textId="53FCAF44" w:rsidR="00C55718" w:rsidRPr="00C55718" w:rsidRDefault="00C55718" w:rsidP="00C55718">
            <w:pPr>
              <w:tabs>
                <w:tab w:val="left" w:pos="360"/>
                <w:tab w:val="left" w:pos="1440"/>
                <w:tab w:val="left" w:pos="5760"/>
              </w:tabs>
              <w:jc w:val="both"/>
            </w:pPr>
            <w:r w:rsidRPr="00C55718">
              <w:t xml:space="preserve">      4,259.80 </w:t>
            </w:r>
          </w:p>
        </w:tc>
      </w:tr>
      <w:tr w:rsidR="00C55718" w:rsidRPr="00C55718" w14:paraId="0D83946D" w14:textId="77777777" w:rsidTr="00AF26CD">
        <w:trPr>
          <w:trHeight w:val="315"/>
        </w:trPr>
        <w:tc>
          <w:tcPr>
            <w:tcW w:w="1345" w:type="dxa"/>
            <w:noWrap/>
            <w:hideMark/>
          </w:tcPr>
          <w:p w14:paraId="5E2EFDC9" w14:textId="77777777" w:rsidR="00C55718" w:rsidRPr="00C55718" w:rsidRDefault="00C55718" w:rsidP="00C55718">
            <w:pPr>
              <w:tabs>
                <w:tab w:val="left" w:pos="360"/>
                <w:tab w:val="left" w:pos="1440"/>
                <w:tab w:val="left" w:pos="5760"/>
              </w:tabs>
              <w:jc w:val="both"/>
            </w:pPr>
            <w:r w:rsidRPr="00C55718">
              <w:t>100196</w:t>
            </w:r>
          </w:p>
        </w:tc>
        <w:tc>
          <w:tcPr>
            <w:tcW w:w="4770" w:type="dxa"/>
            <w:noWrap/>
            <w:hideMark/>
          </w:tcPr>
          <w:p w14:paraId="4BCAE35B" w14:textId="77777777" w:rsidR="00C55718" w:rsidRPr="00C55718" w:rsidRDefault="00C55718" w:rsidP="00C55718">
            <w:pPr>
              <w:tabs>
                <w:tab w:val="left" w:pos="360"/>
                <w:tab w:val="left" w:pos="1440"/>
                <w:tab w:val="left" w:pos="5760"/>
              </w:tabs>
              <w:jc w:val="both"/>
            </w:pPr>
            <w:r w:rsidRPr="00C55718">
              <w:t>S &amp; W - repairs</w:t>
            </w:r>
          </w:p>
        </w:tc>
        <w:tc>
          <w:tcPr>
            <w:tcW w:w="1420" w:type="dxa"/>
            <w:noWrap/>
            <w:hideMark/>
          </w:tcPr>
          <w:p w14:paraId="41810402" w14:textId="5D89AD68" w:rsidR="00C55718" w:rsidRPr="00C55718" w:rsidRDefault="00C55718" w:rsidP="00C55718">
            <w:pPr>
              <w:tabs>
                <w:tab w:val="left" w:pos="360"/>
                <w:tab w:val="left" w:pos="1440"/>
                <w:tab w:val="left" w:pos="5760"/>
              </w:tabs>
              <w:jc w:val="both"/>
            </w:pPr>
            <w:r w:rsidRPr="00C55718">
              <w:t xml:space="preserve">            82.20 </w:t>
            </w:r>
          </w:p>
        </w:tc>
      </w:tr>
      <w:tr w:rsidR="00C55718" w:rsidRPr="00C55718" w14:paraId="2F10D9F8" w14:textId="77777777" w:rsidTr="00AF26CD">
        <w:trPr>
          <w:trHeight w:val="315"/>
        </w:trPr>
        <w:tc>
          <w:tcPr>
            <w:tcW w:w="1345" w:type="dxa"/>
            <w:noWrap/>
            <w:hideMark/>
          </w:tcPr>
          <w:p w14:paraId="0BE1C8F5" w14:textId="77777777" w:rsidR="00C55718" w:rsidRPr="00C55718" w:rsidRDefault="00C55718" w:rsidP="00C55718">
            <w:pPr>
              <w:tabs>
                <w:tab w:val="left" w:pos="360"/>
                <w:tab w:val="left" w:pos="1440"/>
                <w:tab w:val="left" w:pos="5760"/>
              </w:tabs>
              <w:jc w:val="both"/>
            </w:pPr>
            <w:r w:rsidRPr="00C55718">
              <w:t>100197</w:t>
            </w:r>
          </w:p>
        </w:tc>
        <w:tc>
          <w:tcPr>
            <w:tcW w:w="4770" w:type="dxa"/>
            <w:noWrap/>
            <w:hideMark/>
          </w:tcPr>
          <w:p w14:paraId="6FE70AAF" w14:textId="77777777" w:rsidR="00C55718" w:rsidRPr="00C55718" w:rsidRDefault="00C55718" w:rsidP="00C55718">
            <w:pPr>
              <w:tabs>
                <w:tab w:val="left" w:pos="360"/>
                <w:tab w:val="left" w:pos="1440"/>
                <w:tab w:val="left" w:pos="5760"/>
              </w:tabs>
              <w:jc w:val="both"/>
            </w:pPr>
            <w:r w:rsidRPr="00C55718">
              <w:t>Depository Trust - ambulance bond interest</w:t>
            </w:r>
          </w:p>
        </w:tc>
        <w:tc>
          <w:tcPr>
            <w:tcW w:w="1420" w:type="dxa"/>
            <w:noWrap/>
            <w:hideMark/>
          </w:tcPr>
          <w:p w14:paraId="0D91D7CF" w14:textId="63550DC4" w:rsidR="00C55718" w:rsidRPr="00C55718" w:rsidRDefault="00C55718" w:rsidP="00C55718">
            <w:pPr>
              <w:tabs>
                <w:tab w:val="left" w:pos="360"/>
                <w:tab w:val="left" w:pos="1440"/>
                <w:tab w:val="left" w:pos="5760"/>
              </w:tabs>
              <w:jc w:val="both"/>
            </w:pPr>
            <w:r w:rsidRPr="00C55718">
              <w:t xml:space="preserve">      1,620.00 </w:t>
            </w:r>
          </w:p>
        </w:tc>
      </w:tr>
      <w:tr w:rsidR="00C55718" w:rsidRPr="00C55718" w14:paraId="032264F0" w14:textId="77777777" w:rsidTr="00AF26CD">
        <w:trPr>
          <w:trHeight w:val="315"/>
        </w:trPr>
        <w:tc>
          <w:tcPr>
            <w:tcW w:w="1345" w:type="dxa"/>
            <w:noWrap/>
            <w:hideMark/>
          </w:tcPr>
          <w:p w14:paraId="3486DAA8" w14:textId="77777777" w:rsidR="00C55718" w:rsidRPr="00C55718" w:rsidRDefault="00C55718" w:rsidP="00C55718">
            <w:pPr>
              <w:tabs>
                <w:tab w:val="left" w:pos="360"/>
                <w:tab w:val="left" w:pos="1440"/>
                <w:tab w:val="left" w:pos="5760"/>
              </w:tabs>
              <w:jc w:val="both"/>
            </w:pPr>
            <w:r w:rsidRPr="00C55718">
              <w:t>100198</w:t>
            </w:r>
          </w:p>
        </w:tc>
        <w:tc>
          <w:tcPr>
            <w:tcW w:w="4770" w:type="dxa"/>
            <w:noWrap/>
            <w:hideMark/>
          </w:tcPr>
          <w:p w14:paraId="347F3786" w14:textId="77777777" w:rsidR="00C55718" w:rsidRPr="00C55718" w:rsidRDefault="00C55718" w:rsidP="00C55718">
            <w:pPr>
              <w:tabs>
                <w:tab w:val="left" w:pos="360"/>
                <w:tab w:val="left" w:pos="1440"/>
                <w:tab w:val="left" w:pos="5760"/>
              </w:tabs>
              <w:jc w:val="both"/>
            </w:pPr>
            <w:r w:rsidRPr="00C55718">
              <w:t>Landmark Implement - ambulance def</w:t>
            </w:r>
          </w:p>
        </w:tc>
        <w:tc>
          <w:tcPr>
            <w:tcW w:w="1420" w:type="dxa"/>
            <w:noWrap/>
            <w:hideMark/>
          </w:tcPr>
          <w:p w14:paraId="0F81D704" w14:textId="4703F87A" w:rsidR="00C55718" w:rsidRPr="00C55718" w:rsidRDefault="00C55718" w:rsidP="00C55718">
            <w:pPr>
              <w:tabs>
                <w:tab w:val="left" w:pos="360"/>
                <w:tab w:val="left" w:pos="1440"/>
                <w:tab w:val="left" w:pos="5760"/>
              </w:tabs>
              <w:jc w:val="both"/>
            </w:pPr>
            <w:r w:rsidRPr="00C55718">
              <w:t xml:space="preserve">            51.07 </w:t>
            </w:r>
          </w:p>
        </w:tc>
      </w:tr>
      <w:tr w:rsidR="00C55718" w:rsidRPr="00C55718" w14:paraId="464CBB8A" w14:textId="77777777" w:rsidTr="00AF26CD">
        <w:trPr>
          <w:trHeight w:val="315"/>
        </w:trPr>
        <w:tc>
          <w:tcPr>
            <w:tcW w:w="1345" w:type="dxa"/>
            <w:noWrap/>
            <w:hideMark/>
          </w:tcPr>
          <w:p w14:paraId="5986EC4E" w14:textId="77777777" w:rsidR="00C55718" w:rsidRPr="00C55718" w:rsidRDefault="00C55718" w:rsidP="00C55718">
            <w:pPr>
              <w:tabs>
                <w:tab w:val="left" w:pos="360"/>
                <w:tab w:val="left" w:pos="1440"/>
                <w:tab w:val="left" w:pos="5760"/>
              </w:tabs>
              <w:jc w:val="both"/>
            </w:pPr>
            <w:r w:rsidRPr="00C55718">
              <w:lastRenderedPageBreak/>
              <w:t>100199</w:t>
            </w:r>
          </w:p>
        </w:tc>
        <w:tc>
          <w:tcPr>
            <w:tcW w:w="4770" w:type="dxa"/>
            <w:noWrap/>
            <w:hideMark/>
          </w:tcPr>
          <w:p w14:paraId="2824511E" w14:textId="77777777" w:rsidR="00C55718" w:rsidRPr="00C55718" w:rsidRDefault="00C55718" w:rsidP="00C55718">
            <w:pPr>
              <w:tabs>
                <w:tab w:val="left" w:pos="360"/>
                <w:tab w:val="left" w:pos="1440"/>
                <w:tab w:val="left" w:pos="5760"/>
              </w:tabs>
              <w:jc w:val="both"/>
            </w:pPr>
            <w:r w:rsidRPr="00C55718">
              <w:t>Michelle Raburn - mileage</w:t>
            </w:r>
          </w:p>
        </w:tc>
        <w:tc>
          <w:tcPr>
            <w:tcW w:w="1420" w:type="dxa"/>
            <w:noWrap/>
            <w:hideMark/>
          </w:tcPr>
          <w:p w14:paraId="1448C225" w14:textId="7E3C871A" w:rsidR="00C55718" w:rsidRPr="00C55718" w:rsidRDefault="00C55718" w:rsidP="00C55718">
            <w:pPr>
              <w:tabs>
                <w:tab w:val="left" w:pos="360"/>
                <w:tab w:val="left" w:pos="1440"/>
                <w:tab w:val="left" w:pos="5760"/>
              </w:tabs>
              <w:jc w:val="both"/>
            </w:pPr>
            <w:r w:rsidRPr="00C55718">
              <w:t xml:space="preserve">            80.31 </w:t>
            </w:r>
          </w:p>
        </w:tc>
      </w:tr>
      <w:tr w:rsidR="00C55718" w:rsidRPr="00C55718" w14:paraId="663B4577" w14:textId="77777777" w:rsidTr="00AF26CD">
        <w:trPr>
          <w:trHeight w:val="315"/>
        </w:trPr>
        <w:tc>
          <w:tcPr>
            <w:tcW w:w="1345" w:type="dxa"/>
            <w:noWrap/>
            <w:hideMark/>
          </w:tcPr>
          <w:p w14:paraId="08C37C85" w14:textId="77777777" w:rsidR="00C55718" w:rsidRPr="00C55718" w:rsidRDefault="00C55718" w:rsidP="00C55718">
            <w:pPr>
              <w:tabs>
                <w:tab w:val="left" w:pos="360"/>
                <w:tab w:val="left" w:pos="1440"/>
                <w:tab w:val="left" w:pos="5760"/>
              </w:tabs>
              <w:jc w:val="both"/>
            </w:pPr>
            <w:r w:rsidRPr="00C55718">
              <w:t>100200</w:t>
            </w:r>
          </w:p>
        </w:tc>
        <w:tc>
          <w:tcPr>
            <w:tcW w:w="4770" w:type="dxa"/>
            <w:noWrap/>
            <w:hideMark/>
          </w:tcPr>
          <w:p w14:paraId="4E8CB68F" w14:textId="77777777" w:rsidR="00C55718" w:rsidRPr="00C55718" w:rsidRDefault="00C55718" w:rsidP="00C55718">
            <w:pPr>
              <w:tabs>
                <w:tab w:val="left" w:pos="360"/>
                <w:tab w:val="left" w:pos="1440"/>
                <w:tab w:val="left" w:pos="5760"/>
              </w:tabs>
              <w:jc w:val="both"/>
            </w:pPr>
            <w:r w:rsidRPr="00C55718">
              <w:t>Adobe - software subscription</w:t>
            </w:r>
          </w:p>
        </w:tc>
        <w:tc>
          <w:tcPr>
            <w:tcW w:w="1420" w:type="dxa"/>
            <w:noWrap/>
            <w:hideMark/>
          </w:tcPr>
          <w:p w14:paraId="0744674A" w14:textId="0100C533" w:rsidR="00C55718" w:rsidRPr="00C55718" w:rsidRDefault="00C55718" w:rsidP="00C55718">
            <w:pPr>
              <w:tabs>
                <w:tab w:val="left" w:pos="360"/>
                <w:tab w:val="left" w:pos="1440"/>
                <w:tab w:val="left" w:pos="5760"/>
              </w:tabs>
              <w:jc w:val="both"/>
            </w:pPr>
            <w:r w:rsidRPr="00C55718">
              <w:t xml:space="preserve">          256.67 </w:t>
            </w:r>
          </w:p>
        </w:tc>
      </w:tr>
      <w:tr w:rsidR="00C55718" w:rsidRPr="00C55718" w14:paraId="73B7C323" w14:textId="77777777" w:rsidTr="00AF26CD">
        <w:trPr>
          <w:trHeight w:val="315"/>
        </w:trPr>
        <w:tc>
          <w:tcPr>
            <w:tcW w:w="1345" w:type="dxa"/>
            <w:noWrap/>
            <w:hideMark/>
          </w:tcPr>
          <w:p w14:paraId="0AE4E04B" w14:textId="77777777" w:rsidR="00C55718" w:rsidRPr="00C55718" w:rsidRDefault="00C55718" w:rsidP="00C55718">
            <w:pPr>
              <w:tabs>
                <w:tab w:val="left" w:pos="360"/>
                <w:tab w:val="left" w:pos="1440"/>
                <w:tab w:val="left" w:pos="5760"/>
              </w:tabs>
              <w:jc w:val="both"/>
            </w:pPr>
            <w:r w:rsidRPr="00C55718">
              <w:t>100201</w:t>
            </w:r>
          </w:p>
        </w:tc>
        <w:tc>
          <w:tcPr>
            <w:tcW w:w="4770" w:type="dxa"/>
            <w:noWrap/>
            <w:hideMark/>
          </w:tcPr>
          <w:p w14:paraId="097D4C9B" w14:textId="77777777" w:rsidR="00C55718" w:rsidRPr="00C55718" w:rsidRDefault="00C55718" w:rsidP="00C55718">
            <w:pPr>
              <w:tabs>
                <w:tab w:val="left" w:pos="360"/>
                <w:tab w:val="left" w:pos="1440"/>
                <w:tab w:val="left" w:pos="5760"/>
              </w:tabs>
              <w:jc w:val="both"/>
            </w:pPr>
            <w:r w:rsidRPr="00C55718">
              <w:t>Postmaster - UB postage</w:t>
            </w:r>
          </w:p>
        </w:tc>
        <w:tc>
          <w:tcPr>
            <w:tcW w:w="1420" w:type="dxa"/>
            <w:noWrap/>
            <w:hideMark/>
          </w:tcPr>
          <w:p w14:paraId="26F081FE" w14:textId="14F040FC" w:rsidR="00C55718" w:rsidRPr="00C55718" w:rsidRDefault="00C55718" w:rsidP="00C55718">
            <w:pPr>
              <w:tabs>
                <w:tab w:val="left" w:pos="360"/>
                <w:tab w:val="left" w:pos="1440"/>
                <w:tab w:val="left" w:pos="5760"/>
              </w:tabs>
              <w:jc w:val="both"/>
            </w:pPr>
            <w:r w:rsidRPr="00C55718">
              <w:t xml:space="preserve">          248.52 </w:t>
            </w:r>
          </w:p>
        </w:tc>
      </w:tr>
      <w:tr w:rsidR="00C55718" w:rsidRPr="00C55718" w14:paraId="43973B94" w14:textId="77777777" w:rsidTr="00AF26CD">
        <w:trPr>
          <w:trHeight w:val="315"/>
        </w:trPr>
        <w:tc>
          <w:tcPr>
            <w:tcW w:w="1345" w:type="dxa"/>
            <w:noWrap/>
            <w:hideMark/>
          </w:tcPr>
          <w:p w14:paraId="6BC61C0F" w14:textId="77777777" w:rsidR="00C55718" w:rsidRPr="00C55718" w:rsidRDefault="00C55718" w:rsidP="00C55718">
            <w:pPr>
              <w:tabs>
                <w:tab w:val="left" w:pos="360"/>
                <w:tab w:val="left" w:pos="1440"/>
                <w:tab w:val="left" w:pos="5760"/>
              </w:tabs>
              <w:jc w:val="both"/>
            </w:pPr>
            <w:r w:rsidRPr="00C55718">
              <w:t>100203</w:t>
            </w:r>
          </w:p>
        </w:tc>
        <w:tc>
          <w:tcPr>
            <w:tcW w:w="4770" w:type="dxa"/>
            <w:noWrap/>
            <w:hideMark/>
          </w:tcPr>
          <w:p w14:paraId="2A2F5F84" w14:textId="77777777" w:rsidR="00C55718" w:rsidRPr="00C55718" w:rsidRDefault="00C55718" w:rsidP="00C55718">
            <w:pPr>
              <w:tabs>
                <w:tab w:val="left" w:pos="360"/>
                <w:tab w:val="left" w:pos="1440"/>
                <w:tab w:val="left" w:pos="5760"/>
              </w:tabs>
              <w:jc w:val="both"/>
            </w:pPr>
            <w:r w:rsidRPr="00C55718">
              <w:t>ATC - police phone</w:t>
            </w:r>
          </w:p>
        </w:tc>
        <w:tc>
          <w:tcPr>
            <w:tcW w:w="1420" w:type="dxa"/>
            <w:noWrap/>
            <w:hideMark/>
          </w:tcPr>
          <w:p w14:paraId="76700C5D" w14:textId="082C6A43" w:rsidR="00C55718" w:rsidRPr="00C55718" w:rsidRDefault="00C55718" w:rsidP="00C55718">
            <w:pPr>
              <w:tabs>
                <w:tab w:val="left" w:pos="360"/>
                <w:tab w:val="left" w:pos="1440"/>
                <w:tab w:val="left" w:pos="5760"/>
              </w:tabs>
              <w:jc w:val="both"/>
            </w:pPr>
            <w:r w:rsidRPr="00C55718">
              <w:t xml:space="preserve">            57.11 </w:t>
            </w:r>
          </w:p>
        </w:tc>
      </w:tr>
      <w:tr w:rsidR="00C55718" w:rsidRPr="00C55718" w14:paraId="38F3E570" w14:textId="77777777" w:rsidTr="00AF26CD">
        <w:trPr>
          <w:trHeight w:val="315"/>
        </w:trPr>
        <w:tc>
          <w:tcPr>
            <w:tcW w:w="1345" w:type="dxa"/>
            <w:noWrap/>
            <w:hideMark/>
          </w:tcPr>
          <w:p w14:paraId="1BD576E8" w14:textId="77777777" w:rsidR="00C55718" w:rsidRPr="00C55718" w:rsidRDefault="00C55718" w:rsidP="00C55718">
            <w:pPr>
              <w:tabs>
                <w:tab w:val="left" w:pos="360"/>
                <w:tab w:val="left" w:pos="1440"/>
                <w:tab w:val="left" w:pos="5760"/>
              </w:tabs>
              <w:jc w:val="both"/>
            </w:pPr>
            <w:r w:rsidRPr="00C55718">
              <w:t>100204</w:t>
            </w:r>
          </w:p>
        </w:tc>
        <w:tc>
          <w:tcPr>
            <w:tcW w:w="4770" w:type="dxa"/>
            <w:noWrap/>
            <w:hideMark/>
          </w:tcPr>
          <w:p w14:paraId="673F6976" w14:textId="77777777" w:rsidR="00C55718" w:rsidRPr="00C55718" w:rsidRDefault="00C55718" w:rsidP="00C55718">
            <w:pPr>
              <w:tabs>
                <w:tab w:val="left" w:pos="360"/>
                <w:tab w:val="left" w:pos="1440"/>
                <w:tab w:val="left" w:pos="5760"/>
              </w:tabs>
              <w:jc w:val="both"/>
            </w:pPr>
            <w:r w:rsidRPr="00C55718">
              <w:t>Bryce Bishop - grave o/c</w:t>
            </w:r>
          </w:p>
        </w:tc>
        <w:tc>
          <w:tcPr>
            <w:tcW w:w="1420" w:type="dxa"/>
            <w:noWrap/>
            <w:hideMark/>
          </w:tcPr>
          <w:p w14:paraId="06BDC324" w14:textId="33EFF698" w:rsidR="00C55718" w:rsidRPr="00C55718" w:rsidRDefault="00C55718" w:rsidP="00C55718">
            <w:pPr>
              <w:tabs>
                <w:tab w:val="left" w:pos="360"/>
                <w:tab w:val="left" w:pos="1440"/>
                <w:tab w:val="left" w:pos="5760"/>
              </w:tabs>
              <w:jc w:val="both"/>
            </w:pPr>
            <w:r w:rsidRPr="00C55718">
              <w:t xml:space="preserve">          650.00 </w:t>
            </w:r>
          </w:p>
        </w:tc>
      </w:tr>
      <w:tr w:rsidR="00C55718" w:rsidRPr="00C55718" w14:paraId="4ED130A1" w14:textId="77777777" w:rsidTr="00AF26CD">
        <w:trPr>
          <w:trHeight w:val="315"/>
        </w:trPr>
        <w:tc>
          <w:tcPr>
            <w:tcW w:w="1345" w:type="dxa"/>
            <w:noWrap/>
            <w:hideMark/>
          </w:tcPr>
          <w:p w14:paraId="7FB5DDB7" w14:textId="77777777" w:rsidR="00C55718" w:rsidRPr="00C55718" w:rsidRDefault="00C55718" w:rsidP="00C55718">
            <w:pPr>
              <w:tabs>
                <w:tab w:val="left" w:pos="360"/>
                <w:tab w:val="left" w:pos="1440"/>
                <w:tab w:val="left" w:pos="5760"/>
              </w:tabs>
              <w:jc w:val="both"/>
            </w:pPr>
            <w:r w:rsidRPr="00C55718">
              <w:t>100205</w:t>
            </w:r>
          </w:p>
        </w:tc>
        <w:tc>
          <w:tcPr>
            <w:tcW w:w="4770" w:type="dxa"/>
            <w:noWrap/>
            <w:hideMark/>
          </w:tcPr>
          <w:p w14:paraId="7F07A21F" w14:textId="77777777" w:rsidR="00C55718" w:rsidRPr="00C55718" w:rsidRDefault="00C55718" w:rsidP="00C55718">
            <w:pPr>
              <w:tabs>
                <w:tab w:val="left" w:pos="360"/>
                <w:tab w:val="left" w:pos="1440"/>
                <w:tab w:val="left" w:pos="5760"/>
              </w:tabs>
              <w:jc w:val="both"/>
            </w:pPr>
            <w:r w:rsidRPr="00C55718">
              <w:t>Schaben Sanitation - November fee</w:t>
            </w:r>
          </w:p>
        </w:tc>
        <w:tc>
          <w:tcPr>
            <w:tcW w:w="1420" w:type="dxa"/>
            <w:noWrap/>
            <w:hideMark/>
          </w:tcPr>
          <w:p w14:paraId="62E38E26" w14:textId="437D37BB" w:rsidR="00C55718" w:rsidRPr="00C55718" w:rsidRDefault="00C55718" w:rsidP="00C55718">
            <w:pPr>
              <w:tabs>
                <w:tab w:val="left" w:pos="360"/>
                <w:tab w:val="left" w:pos="1440"/>
                <w:tab w:val="left" w:pos="5760"/>
              </w:tabs>
              <w:jc w:val="both"/>
            </w:pPr>
            <w:r w:rsidRPr="00C55718">
              <w:t xml:space="preserve">      9,834.66 </w:t>
            </w:r>
          </w:p>
        </w:tc>
      </w:tr>
      <w:tr w:rsidR="00C55718" w:rsidRPr="00C55718" w14:paraId="4A626B34" w14:textId="77777777" w:rsidTr="00AF26CD">
        <w:trPr>
          <w:trHeight w:val="315"/>
        </w:trPr>
        <w:tc>
          <w:tcPr>
            <w:tcW w:w="1345" w:type="dxa"/>
            <w:noWrap/>
            <w:hideMark/>
          </w:tcPr>
          <w:p w14:paraId="4A436EBF" w14:textId="77777777" w:rsidR="00C55718" w:rsidRPr="00C55718" w:rsidRDefault="00C55718" w:rsidP="00C55718">
            <w:pPr>
              <w:tabs>
                <w:tab w:val="left" w:pos="360"/>
                <w:tab w:val="left" w:pos="1440"/>
                <w:tab w:val="left" w:pos="5760"/>
              </w:tabs>
              <w:jc w:val="both"/>
            </w:pPr>
            <w:r w:rsidRPr="00C55718">
              <w:t>100206</w:t>
            </w:r>
          </w:p>
        </w:tc>
        <w:tc>
          <w:tcPr>
            <w:tcW w:w="4770" w:type="dxa"/>
            <w:noWrap/>
            <w:hideMark/>
          </w:tcPr>
          <w:p w14:paraId="17FC828F" w14:textId="77777777" w:rsidR="00C55718" w:rsidRPr="00C55718" w:rsidRDefault="00C55718" w:rsidP="00C55718">
            <w:pPr>
              <w:tabs>
                <w:tab w:val="left" w:pos="360"/>
                <w:tab w:val="left" w:pos="1440"/>
                <w:tab w:val="left" w:pos="5760"/>
              </w:tabs>
              <w:jc w:val="both"/>
            </w:pPr>
            <w:r w:rsidRPr="00C55718">
              <w:t>Svehla Law - November fees</w:t>
            </w:r>
          </w:p>
        </w:tc>
        <w:tc>
          <w:tcPr>
            <w:tcW w:w="1420" w:type="dxa"/>
            <w:noWrap/>
            <w:hideMark/>
          </w:tcPr>
          <w:p w14:paraId="4D297460" w14:textId="7BC567A9" w:rsidR="00C55718" w:rsidRPr="00C55718" w:rsidRDefault="00C55718" w:rsidP="00C55718">
            <w:pPr>
              <w:tabs>
                <w:tab w:val="left" w:pos="360"/>
                <w:tab w:val="left" w:pos="1440"/>
                <w:tab w:val="left" w:pos="5760"/>
              </w:tabs>
              <w:jc w:val="both"/>
            </w:pPr>
            <w:r w:rsidRPr="00C55718">
              <w:t xml:space="preserve">          315.00 </w:t>
            </w:r>
          </w:p>
        </w:tc>
      </w:tr>
      <w:tr w:rsidR="00C55718" w:rsidRPr="00C55718" w14:paraId="29E4ACC3" w14:textId="77777777" w:rsidTr="00AF26CD">
        <w:trPr>
          <w:trHeight w:val="315"/>
        </w:trPr>
        <w:tc>
          <w:tcPr>
            <w:tcW w:w="1345" w:type="dxa"/>
            <w:noWrap/>
            <w:hideMark/>
          </w:tcPr>
          <w:p w14:paraId="3CB78C0C" w14:textId="77777777" w:rsidR="00C55718" w:rsidRPr="00C55718" w:rsidRDefault="00C55718" w:rsidP="00C55718">
            <w:pPr>
              <w:tabs>
                <w:tab w:val="left" w:pos="360"/>
                <w:tab w:val="left" w:pos="1440"/>
                <w:tab w:val="left" w:pos="5760"/>
              </w:tabs>
              <w:jc w:val="both"/>
            </w:pPr>
            <w:r w:rsidRPr="00C55718">
              <w:t>100207</w:t>
            </w:r>
          </w:p>
        </w:tc>
        <w:tc>
          <w:tcPr>
            <w:tcW w:w="4770" w:type="dxa"/>
            <w:noWrap/>
            <w:hideMark/>
          </w:tcPr>
          <w:p w14:paraId="68848040" w14:textId="77777777" w:rsidR="00C55718" w:rsidRPr="00C55718" w:rsidRDefault="00C55718" w:rsidP="00C55718">
            <w:pPr>
              <w:tabs>
                <w:tab w:val="left" w:pos="360"/>
                <w:tab w:val="left" w:pos="1440"/>
                <w:tab w:val="left" w:pos="5760"/>
              </w:tabs>
              <w:jc w:val="both"/>
            </w:pPr>
            <w:r w:rsidRPr="00C55718">
              <w:t>Water &amp; Light - city utilities</w:t>
            </w:r>
          </w:p>
        </w:tc>
        <w:tc>
          <w:tcPr>
            <w:tcW w:w="1420" w:type="dxa"/>
            <w:noWrap/>
            <w:hideMark/>
          </w:tcPr>
          <w:p w14:paraId="3E38F390" w14:textId="4F194AC9" w:rsidR="00C55718" w:rsidRPr="00C55718" w:rsidRDefault="00C55718" w:rsidP="00C55718">
            <w:pPr>
              <w:tabs>
                <w:tab w:val="left" w:pos="360"/>
                <w:tab w:val="left" w:pos="1440"/>
                <w:tab w:val="left" w:pos="5760"/>
              </w:tabs>
              <w:jc w:val="both"/>
            </w:pPr>
            <w:r w:rsidRPr="00C55718">
              <w:t xml:space="preserve">      6,085.66 </w:t>
            </w:r>
          </w:p>
        </w:tc>
      </w:tr>
      <w:tr w:rsidR="00C55718" w:rsidRPr="00C55718" w14:paraId="52F0AB36" w14:textId="77777777" w:rsidTr="00AF26CD">
        <w:trPr>
          <w:trHeight w:val="315"/>
        </w:trPr>
        <w:tc>
          <w:tcPr>
            <w:tcW w:w="1345" w:type="dxa"/>
            <w:noWrap/>
            <w:hideMark/>
          </w:tcPr>
          <w:p w14:paraId="44C47953" w14:textId="77777777" w:rsidR="00C55718" w:rsidRPr="00C55718" w:rsidRDefault="00C55718" w:rsidP="00C55718">
            <w:pPr>
              <w:tabs>
                <w:tab w:val="left" w:pos="360"/>
                <w:tab w:val="left" w:pos="1440"/>
                <w:tab w:val="left" w:pos="5760"/>
              </w:tabs>
              <w:jc w:val="both"/>
            </w:pPr>
            <w:r w:rsidRPr="00C55718">
              <w:t>100208</w:t>
            </w:r>
          </w:p>
        </w:tc>
        <w:tc>
          <w:tcPr>
            <w:tcW w:w="4770" w:type="dxa"/>
            <w:noWrap/>
            <w:hideMark/>
          </w:tcPr>
          <w:p w14:paraId="406F3FBE" w14:textId="77777777" w:rsidR="00C55718" w:rsidRPr="00C55718" w:rsidRDefault="00C55718" w:rsidP="00C55718">
            <w:pPr>
              <w:tabs>
                <w:tab w:val="left" w:pos="360"/>
                <w:tab w:val="left" w:pos="1440"/>
                <w:tab w:val="left" w:pos="5760"/>
              </w:tabs>
              <w:jc w:val="both"/>
            </w:pPr>
            <w:r w:rsidRPr="00C55718">
              <w:t>Dead Sled Towing - vehicle towing fees</w:t>
            </w:r>
          </w:p>
        </w:tc>
        <w:tc>
          <w:tcPr>
            <w:tcW w:w="1420" w:type="dxa"/>
            <w:noWrap/>
            <w:hideMark/>
          </w:tcPr>
          <w:p w14:paraId="06ED26A8" w14:textId="243545D2" w:rsidR="00C55718" w:rsidRPr="00C55718" w:rsidRDefault="00C55718" w:rsidP="00C55718">
            <w:pPr>
              <w:tabs>
                <w:tab w:val="left" w:pos="360"/>
                <w:tab w:val="left" w:pos="1440"/>
                <w:tab w:val="left" w:pos="5760"/>
              </w:tabs>
              <w:jc w:val="both"/>
            </w:pPr>
            <w:r w:rsidRPr="00C55718">
              <w:t xml:space="preserve">          410.00 </w:t>
            </w:r>
          </w:p>
        </w:tc>
      </w:tr>
      <w:tr w:rsidR="00C55718" w:rsidRPr="00C55718" w14:paraId="4AA6F08A" w14:textId="77777777" w:rsidTr="00AF26CD">
        <w:trPr>
          <w:trHeight w:val="330"/>
        </w:trPr>
        <w:tc>
          <w:tcPr>
            <w:tcW w:w="1345" w:type="dxa"/>
            <w:noWrap/>
            <w:hideMark/>
          </w:tcPr>
          <w:p w14:paraId="75E50896" w14:textId="77777777" w:rsidR="00C55718" w:rsidRPr="00C55718" w:rsidRDefault="00C55718" w:rsidP="00C55718">
            <w:pPr>
              <w:tabs>
                <w:tab w:val="left" w:pos="360"/>
                <w:tab w:val="left" w:pos="1440"/>
                <w:tab w:val="left" w:pos="5760"/>
              </w:tabs>
              <w:jc w:val="both"/>
            </w:pPr>
          </w:p>
        </w:tc>
        <w:tc>
          <w:tcPr>
            <w:tcW w:w="4770" w:type="dxa"/>
            <w:noWrap/>
            <w:hideMark/>
          </w:tcPr>
          <w:p w14:paraId="6E8757C1" w14:textId="77777777" w:rsidR="00C55718" w:rsidRPr="00C55718" w:rsidRDefault="00C55718" w:rsidP="00C55718">
            <w:pPr>
              <w:tabs>
                <w:tab w:val="left" w:pos="360"/>
                <w:tab w:val="left" w:pos="1440"/>
                <w:tab w:val="left" w:pos="5760"/>
              </w:tabs>
              <w:jc w:val="both"/>
              <w:rPr>
                <w:b/>
                <w:bCs/>
              </w:rPr>
            </w:pPr>
            <w:r w:rsidRPr="00C55718">
              <w:rPr>
                <w:b/>
                <w:bCs/>
              </w:rPr>
              <w:t>TOTAL EXPENSES</w:t>
            </w:r>
          </w:p>
        </w:tc>
        <w:tc>
          <w:tcPr>
            <w:tcW w:w="1420" w:type="dxa"/>
            <w:noWrap/>
            <w:hideMark/>
          </w:tcPr>
          <w:p w14:paraId="593E6B4B" w14:textId="77777777" w:rsidR="00C55718" w:rsidRPr="00C55718" w:rsidRDefault="00C55718" w:rsidP="00C55718">
            <w:pPr>
              <w:tabs>
                <w:tab w:val="left" w:pos="360"/>
                <w:tab w:val="left" w:pos="1440"/>
                <w:tab w:val="left" w:pos="5760"/>
              </w:tabs>
              <w:jc w:val="both"/>
              <w:rPr>
                <w:b/>
                <w:bCs/>
              </w:rPr>
            </w:pPr>
            <w:r w:rsidRPr="00C55718">
              <w:rPr>
                <w:b/>
                <w:bCs/>
              </w:rPr>
              <w:t xml:space="preserve">$268,479.09 </w:t>
            </w:r>
          </w:p>
        </w:tc>
      </w:tr>
    </w:tbl>
    <w:p w14:paraId="1C99F518" w14:textId="4EBA12A0" w:rsidR="00117346" w:rsidRDefault="00117346" w:rsidP="00E1125D">
      <w:pPr>
        <w:tabs>
          <w:tab w:val="left" w:pos="360"/>
          <w:tab w:val="left" w:pos="1440"/>
          <w:tab w:val="left" w:pos="5760"/>
        </w:tabs>
        <w:jc w:val="both"/>
      </w:pPr>
    </w:p>
    <w:p w14:paraId="5D3B7430" w14:textId="127F571B" w:rsidR="00443ECB" w:rsidRPr="002B3EB0" w:rsidRDefault="003206D6" w:rsidP="00D96739">
      <w:pPr>
        <w:tabs>
          <w:tab w:val="left" w:pos="360"/>
          <w:tab w:val="left" w:pos="1440"/>
          <w:tab w:val="left" w:pos="5760"/>
        </w:tabs>
        <w:ind w:left="1440" w:hanging="1440"/>
        <w:jc w:val="both"/>
      </w:pPr>
      <w:r>
        <w:tab/>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73F271A5" w:rsidR="00443ECB" w:rsidRPr="002B3EB0" w:rsidRDefault="00443ECB" w:rsidP="003934D9">
      <w:pPr>
        <w:tabs>
          <w:tab w:val="left" w:pos="360"/>
          <w:tab w:val="left" w:pos="5760"/>
        </w:tabs>
        <w:jc w:val="both"/>
      </w:pPr>
      <w:r w:rsidRPr="002B3EB0">
        <w:tab/>
        <w:t>Ayes</w:t>
      </w:r>
      <w:r w:rsidR="00166045">
        <w:t xml:space="preserve">:  </w:t>
      </w:r>
      <w:r w:rsidR="00A7159A">
        <w:t xml:space="preserve">Kreutzer, </w:t>
      </w:r>
      <w:r w:rsidR="003934D9">
        <w:t>Monie, tenBensel, Middagh, Paulsen</w:t>
      </w:r>
    </w:p>
    <w:p w14:paraId="57DE5B9E" w14:textId="07980805" w:rsidR="00A66A3F" w:rsidRDefault="00443ECB" w:rsidP="00443ECB">
      <w:pPr>
        <w:tabs>
          <w:tab w:val="left" w:pos="360"/>
          <w:tab w:val="left" w:pos="5760"/>
        </w:tabs>
        <w:jc w:val="both"/>
      </w:pPr>
      <w:r w:rsidRPr="002B3EB0">
        <w:tab/>
        <w:t xml:space="preserve">Nays:  None   </w:t>
      </w:r>
    </w:p>
    <w:p w14:paraId="1435F036" w14:textId="31F8281C" w:rsidR="00443ECB" w:rsidRPr="002B3EB0" w:rsidRDefault="00A66A3F" w:rsidP="00443ECB">
      <w:pPr>
        <w:tabs>
          <w:tab w:val="left" w:pos="360"/>
          <w:tab w:val="left" w:pos="5760"/>
        </w:tabs>
        <w:jc w:val="both"/>
      </w:pPr>
      <w:r>
        <w:tab/>
        <w:t>Abstain</w:t>
      </w:r>
      <w:r w:rsidR="007B544E">
        <w:t>:</w:t>
      </w:r>
      <w:r w:rsidR="00445546">
        <w:t xml:space="preserve"> </w:t>
      </w:r>
      <w:r w:rsidR="00EA19BA">
        <w:t>Paulsen</w:t>
      </w:r>
      <w:r w:rsidR="00916E05">
        <w:t xml:space="preserve"> #1001</w:t>
      </w:r>
      <w:r w:rsidR="00A90773">
        <w:t>53</w:t>
      </w:r>
      <w:r w:rsidR="00916E05">
        <w:t xml:space="preserve"> for 1</w:t>
      </w:r>
      <w:r w:rsidR="001A2D61">
        <w:t>30.0</w:t>
      </w:r>
      <w:r w:rsidR="00916E05">
        <w:t>0, Middagh #1001</w:t>
      </w:r>
      <w:r w:rsidR="001A2D61">
        <w:t>96</w:t>
      </w:r>
      <w:r w:rsidR="00916E05">
        <w:t xml:space="preserve"> </w:t>
      </w:r>
      <w:r w:rsidR="007A073F">
        <w:t>82.20, Monie</w:t>
      </w:r>
      <w:r w:rsidR="00916E05">
        <w:t xml:space="preserve"> #100126 for 641.99</w:t>
      </w:r>
      <w:r w:rsidR="00182606">
        <w:t xml:space="preserve"> Middagh #100196 for 82.20</w:t>
      </w:r>
    </w:p>
    <w:p w14:paraId="4305AB92" w14:textId="38195F0C" w:rsidR="00E01122" w:rsidRPr="002B3EB0" w:rsidRDefault="00443ECB" w:rsidP="00443ECB">
      <w:pPr>
        <w:tabs>
          <w:tab w:val="left" w:pos="360"/>
          <w:tab w:val="left" w:pos="5760"/>
        </w:tabs>
        <w:jc w:val="both"/>
      </w:pPr>
      <w:r w:rsidRPr="002B3EB0">
        <w:tab/>
        <w:t>Absent and Not Voting:</w:t>
      </w:r>
      <w:r w:rsidR="008239A9">
        <w:t xml:space="preserve"> </w:t>
      </w:r>
    </w:p>
    <w:p w14:paraId="35B3C765" w14:textId="6890E7B9" w:rsidR="00443ECB" w:rsidRDefault="00443ECB" w:rsidP="004B1985">
      <w:pPr>
        <w:tabs>
          <w:tab w:val="left" w:pos="360"/>
          <w:tab w:val="left" w:pos="5760"/>
        </w:tabs>
        <w:jc w:val="both"/>
      </w:pPr>
      <w:r w:rsidRPr="002B3EB0">
        <w:tab/>
      </w:r>
      <w:bookmarkEnd w:id="2"/>
      <w:r w:rsidR="00B556C6">
        <w:t>Mayor Koller</w:t>
      </w:r>
      <w:r w:rsidR="00773FB1" w:rsidRPr="002B3EB0">
        <w:t xml:space="preserve"> </w:t>
      </w:r>
      <w:r w:rsidR="00AC5F1D" w:rsidRPr="002B3EB0">
        <w:t>declared the motion carried.</w:t>
      </w:r>
    </w:p>
    <w:p w14:paraId="6AFB91F4" w14:textId="77777777" w:rsidR="00436326" w:rsidRDefault="00436326" w:rsidP="004B1985">
      <w:pPr>
        <w:tabs>
          <w:tab w:val="left" w:pos="360"/>
          <w:tab w:val="left" w:pos="5760"/>
        </w:tabs>
        <w:jc w:val="both"/>
      </w:pPr>
    </w:p>
    <w:p w14:paraId="05324A48" w14:textId="77777777" w:rsidR="00123357" w:rsidRDefault="00E5183A" w:rsidP="00A76940">
      <w:pPr>
        <w:tabs>
          <w:tab w:val="left" w:pos="360"/>
          <w:tab w:val="left" w:pos="5760"/>
        </w:tabs>
        <w:jc w:val="both"/>
        <w:rPr>
          <w:b/>
        </w:rPr>
      </w:pPr>
      <w:r w:rsidRPr="002B3EB0">
        <w:t>C</w:t>
      </w:r>
      <w:r w:rsidRPr="002B3EB0">
        <w:rPr>
          <w:b/>
        </w:rPr>
        <w:t>ITY REPORTS</w:t>
      </w:r>
    </w:p>
    <w:p w14:paraId="13993674" w14:textId="58015003" w:rsidR="00FB40AB" w:rsidRDefault="00C42A35" w:rsidP="00A76940">
      <w:pPr>
        <w:tabs>
          <w:tab w:val="left" w:pos="360"/>
          <w:tab w:val="left" w:pos="5760"/>
        </w:tabs>
        <w:jc w:val="both"/>
        <w:rPr>
          <w:bCs/>
        </w:rPr>
      </w:pPr>
      <w:r w:rsidRPr="00A001CD">
        <w:rPr>
          <w:bCs/>
        </w:rPr>
        <w:t xml:space="preserve">Motion </w:t>
      </w:r>
      <w:r w:rsidR="00A001CD">
        <w:rPr>
          <w:bCs/>
        </w:rPr>
        <w:t>by Councilman Middagh and second by Cou</w:t>
      </w:r>
      <w:r w:rsidR="00FD18E1">
        <w:rPr>
          <w:bCs/>
        </w:rPr>
        <w:t>n</w:t>
      </w:r>
      <w:r w:rsidR="00A001CD">
        <w:rPr>
          <w:bCs/>
        </w:rPr>
        <w:t xml:space="preserve">cilman Monie </w:t>
      </w:r>
      <w:r w:rsidR="00FD18E1">
        <w:rPr>
          <w:bCs/>
        </w:rPr>
        <w:t xml:space="preserve">to approve Five Rule Rural Planning to </w:t>
      </w:r>
      <w:r w:rsidR="00B37B91">
        <w:rPr>
          <w:bCs/>
        </w:rPr>
        <w:t>request</w:t>
      </w:r>
      <w:r w:rsidR="00FD18E1">
        <w:rPr>
          <w:bCs/>
        </w:rPr>
        <w:t xml:space="preserve"> WCNDD</w:t>
      </w:r>
      <w:r w:rsidR="002D1642">
        <w:rPr>
          <w:bCs/>
        </w:rPr>
        <w:t xml:space="preserve"> to submit a </w:t>
      </w:r>
      <w:r w:rsidR="00B37B91">
        <w:rPr>
          <w:bCs/>
        </w:rPr>
        <w:t>letter of intention on behalf of the City of Arap</w:t>
      </w:r>
      <w:r w:rsidR="00CD050D">
        <w:rPr>
          <w:bCs/>
        </w:rPr>
        <w:t>ahoe to remodel the Theatre.</w:t>
      </w:r>
    </w:p>
    <w:p w14:paraId="34D70B8A" w14:textId="4F40F3F5" w:rsidR="00B245CA" w:rsidRPr="002B3EB0" w:rsidRDefault="00B245CA" w:rsidP="00B245CA">
      <w:pPr>
        <w:tabs>
          <w:tab w:val="left" w:pos="360"/>
          <w:tab w:val="left" w:pos="1440"/>
          <w:tab w:val="left" w:pos="5760"/>
        </w:tabs>
        <w:ind w:left="1440" w:hanging="1440"/>
        <w:jc w:val="both"/>
      </w:pPr>
      <w:r w:rsidRPr="004C2788">
        <w:t>Roll call vote on the motion was as fo</w:t>
      </w:r>
      <w:r>
        <w:t>llows</w:t>
      </w:r>
      <w:r w:rsidRPr="002B3EB0">
        <w:t xml:space="preserve"> </w:t>
      </w:r>
    </w:p>
    <w:p w14:paraId="38E28DB7" w14:textId="33BE509F" w:rsidR="00B245CA" w:rsidRPr="002B3EB0" w:rsidRDefault="00B245CA" w:rsidP="00B245CA">
      <w:pPr>
        <w:tabs>
          <w:tab w:val="left" w:pos="360"/>
          <w:tab w:val="left" w:pos="5760"/>
        </w:tabs>
        <w:jc w:val="both"/>
      </w:pPr>
      <w:r w:rsidRPr="002B3EB0">
        <w:tab/>
        <w:t>Ayes</w:t>
      </w:r>
      <w:r>
        <w:t xml:space="preserve">:  </w:t>
      </w:r>
      <w:r w:rsidR="00F70CD2">
        <w:t>Paulsen, Middagh, tenBensel, Monie, Carpenter, Kreutzer</w:t>
      </w:r>
    </w:p>
    <w:p w14:paraId="6663847D" w14:textId="77777777" w:rsidR="00B245CA" w:rsidRDefault="00B245CA" w:rsidP="00B245CA">
      <w:pPr>
        <w:tabs>
          <w:tab w:val="left" w:pos="360"/>
          <w:tab w:val="left" w:pos="5760"/>
        </w:tabs>
        <w:jc w:val="both"/>
      </w:pPr>
      <w:r w:rsidRPr="002B3EB0">
        <w:tab/>
        <w:t xml:space="preserve">Nays:  None   </w:t>
      </w:r>
    </w:p>
    <w:p w14:paraId="12DE958A" w14:textId="27240F3F" w:rsidR="00B245CA" w:rsidRPr="002B3EB0" w:rsidRDefault="00B245CA" w:rsidP="00B245CA">
      <w:pPr>
        <w:tabs>
          <w:tab w:val="left" w:pos="360"/>
          <w:tab w:val="left" w:pos="5760"/>
        </w:tabs>
        <w:jc w:val="both"/>
      </w:pPr>
      <w:r>
        <w:tab/>
        <w:t xml:space="preserve">Abstain: </w:t>
      </w:r>
    </w:p>
    <w:p w14:paraId="001B98B7" w14:textId="77777777" w:rsidR="00B245CA" w:rsidRPr="002B3EB0" w:rsidRDefault="00B245CA" w:rsidP="00B245CA">
      <w:pPr>
        <w:tabs>
          <w:tab w:val="left" w:pos="360"/>
          <w:tab w:val="left" w:pos="5760"/>
        </w:tabs>
        <w:jc w:val="both"/>
      </w:pPr>
      <w:r w:rsidRPr="002B3EB0">
        <w:tab/>
        <w:t>Absent and Not Voting:</w:t>
      </w:r>
      <w:r>
        <w:t xml:space="preserve"> </w:t>
      </w:r>
    </w:p>
    <w:p w14:paraId="3DBE6631" w14:textId="77777777" w:rsidR="00B245CA" w:rsidRDefault="00B245CA" w:rsidP="00B245CA">
      <w:pPr>
        <w:tabs>
          <w:tab w:val="left" w:pos="360"/>
          <w:tab w:val="left" w:pos="5760"/>
        </w:tabs>
        <w:jc w:val="both"/>
      </w:pPr>
      <w:r w:rsidRPr="002B3EB0">
        <w:tab/>
      </w:r>
      <w:r>
        <w:t>Mayor Koller</w:t>
      </w:r>
      <w:r w:rsidRPr="002B3EB0">
        <w:t xml:space="preserve"> declared the motion carried.</w:t>
      </w:r>
    </w:p>
    <w:p w14:paraId="50955135" w14:textId="77777777" w:rsidR="00B245CA" w:rsidRDefault="00B245CA" w:rsidP="00A76940">
      <w:pPr>
        <w:tabs>
          <w:tab w:val="left" w:pos="360"/>
          <w:tab w:val="left" w:pos="5760"/>
        </w:tabs>
        <w:jc w:val="both"/>
        <w:rPr>
          <w:bCs/>
        </w:rPr>
      </w:pPr>
    </w:p>
    <w:p w14:paraId="5DE12D7F" w14:textId="06E00D54" w:rsidR="00B405B8" w:rsidRDefault="00B405B8" w:rsidP="00B405B8">
      <w:pPr>
        <w:tabs>
          <w:tab w:val="left" w:pos="360"/>
          <w:tab w:val="left" w:pos="5760"/>
        </w:tabs>
        <w:jc w:val="both"/>
        <w:rPr>
          <w:bCs/>
        </w:rPr>
      </w:pPr>
      <w:r w:rsidRPr="00A001CD">
        <w:rPr>
          <w:bCs/>
        </w:rPr>
        <w:t xml:space="preserve">Motion </w:t>
      </w:r>
      <w:r>
        <w:rPr>
          <w:bCs/>
        </w:rPr>
        <w:t xml:space="preserve">by Councilman tenBensel and second by Councilman Carpenter to approve the contract with Five Rule Rural Planning for the next year.  </w:t>
      </w:r>
    </w:p>
    <w:p w14:paraId="229B3C54" w14:textId="09DBCFD4" w:rsidR="00B405B8" w:rsidRPr="002B3EB0" w:rsidRDefault="00B405B8" w:rsidP="00B405B8">
      <w:pPr>
        <w:tabs>
          <w:tab w:val="left" w:pos="360"/>
          <w:tab w:val="left" w:pos="1440"/>
          <w:tab w:val="left" w:pos="5760"/>
        </w:tabs>
        <w:ind w:left="1440" w:hanging="1440"/>
        <w:jc w:val="both"/>
      </w:pPr>
      <w:r w:rsidRPr="004C2788">
        <w:t>Roll call vote on the motion was as fo</w:t>
      </w:r>
      <w:r>
        <w:t>llows</w:t>
      </w:r>
      <w:r w:rsidRPr="002B3EB0">
        <w:t xml:space="preserve"> </w:t>
      </w:r>
    </w:p>
    <w:p w14:paraId="3866182A" w14:textId="3BE9412F" w:rsidR="00B405B8" w:rsidRPr="002B3EB0" w:rsidRDefault="00B405B8" w:rsidP="00B405B8">
      <w:pPr>
        <w:tabs>
          <w:tab w:val="left" w:pos="360"/>
          <w:tab w:val="left" w:pos="5760"/>
        </w:tabs>
        <w:jc w:val="both"/>
      </w:pPr>
      <w:r w:rsidRPr="002B3EB0">
        <w:tab/>
        <w:t>Ayes</w:t>
      </w:r>
      <w:r>
        <w:t xml:space="preserve">:  </w:t>
      </w:r>
      <w:r w:rsidR="008A6D4E">
        <w:t>Monie, tenBensel, Kreutzer, Carpenter, Paulsen, Middagh</w:t>
      </w:r>
    </w:p>
    <w:p w14:paraId="3FB9DF32" w14:textId="77777777" w:rsidR="00B405B8" w:rsidRDefault="00B405B8" w:rsidP="00B405B8">
      <w:pPr>
        <w:tabs>
          <w:tab w:val="left" w:pos="360"/>
          <w:tab w:val="left" w:pos="5760"/>
        </w:tabs>
        <w:jc w:val="both"/>
      </w:pPr>
      <w:r w:rsidRPr="002B3EB0">
        <w:tab/>
        <w:t xml:space="preserve">Nays:  None   </w:t>
      </w:r>
    </w:p>
    <w:p w14:paraId="58B45622" w14:textId="77777777" w:rsidR="00B405B8" w:rsidRPr="002B3EB0" w:rsidRDefault="00B405B8" w:rsidP="00B405B8">
      <w:pPr>
        <w:tabs>
          <w:tab w:val="left" w:pos="360"/>
          <w:tab w:val="left" w:pos="5760"/>
        </w:tabs>
        <w:jc w:val="both"/>
      </w:pPr>
      <w:r>
        <w:tab/>
        <w:t xml:space="preserve">Abstain: </w:t>
      </w:r>
    </w:p>
    <w:p w14:paraId="19592F72" w14:textId="77777777" w:rsidR="00B405B8" w:rsidRPr="002B3EB0" w:rsidRDefault="00B405B8" w:rsidP="00B405B8">
      <w:pPr>
        <w:tabs>
          <w:tab w:val="left" w:pos="360"/>
          <w:tab w:val="left" w:pos="5760"/>
        </w:tabs>
        <w:jc w:val="both"/>
      </w:pPr>
      <w:r w:rsidRPr="002B3EB0">
        <w:tab/>
        <w:t>Absent and Not Voting:</w:t>
      </w:r>
      <w:r>
        <w:t xml:space="preserve"> </w:t>
      </w:r>
    </w:p>
    <w:p w14:paraId="0D7DDAC5" w14:textId="77777777" w:rsidR="00B405B8" w:rsidRDefault="00B405B8" w:rsidP="00B405B8">
      <w:pPr>
        <w:tabs>
          <w:tab w:val="left" w:pos="360"/>
          <w:tab w:val="left" w:pos="5760"/>
        </w:tabs>
        <w:jc w:val="both"/>
      </w:pPr>
      <w:r w:rsidRPr="002B3EB0">
        <w:tab/>
      </w:r>
      <w:r>
        <w:t>Mayor Koller</w:t>
      </w:r>
      <w:r w:rsidRPr="002B3EB0">
        <w:t xml:space="preserve"> declared the motion carried.</w:t>
      </w:r>
    </w:p>
    <w:p w14:paraId="31E29E57" w14:textId="6A8B3904" w:rsidR="00B405B8" w:rsidRPr="00A001CD" w:rsidRDefault="00CD2E17" w:rsidP="00A76940">
      <w:pPr>
        <w:tabs>
          <w:tab w:val="left" w:pos="360"/>
          <w:tab w:val="left" w:pos="5760"/>
        </w:tabs>
        <w:jc w:val="both"/>
        <w:rPr>
          <w:bCs/>
        </w:rPr>
      </w:pPr>
      <w:r>
        <w:rPr>
          <w:bCs/>
        </w:rPr>
        <w:t xml:space="preserve">The Council agreed </w:t>
      </w:r>
      <w:r w:rsidR="004B7FF1">
        <w:rPr>
          <w:bCs/>
        </w:rPr>
        <w:t>that</w:t>
      </w:r>
      <w:r>
        <w:rPr>
          <w:bCs/>
        </w:rPr>
        <w:t xml:space="preserve"> the CRA </w:t>
      </w:r>
      <w:r w:rsidR="0033369D">
        <w:rPr>
          <w:bCs/>
        </w:rPr>
        <w:t>will</w:t>
      </w:r>
      <w:r>
        <w:rPr>
          <w:bCs/>
        </w:rPr>
        <w:t xml:space="preserve"> purchase the Utterback property for $7,000</w:t>
      </w:r>
      <w:r w:rsidR="00B37730">
        <w:rPr>
          <w:bCs/>
        </w:rPr>
        <w:t>.  Formal motions to be made at the next meeting.</w:t>
      </w:r>
    </w:p>
    <w:p w14:paraId="6877E279" w14:textId="7D0F7E8E" w:rsidR="00AD59DE" w:rsidRPr="003934D9" w:rsidRDefault="00E5183A" w:rsidP="00B405B8">
      <w:pPr>
        <w:tabs>
          <w:tab w:val="left" w:pos="300"/>
          <w:tab w:val="left" w:pos="360"/>
          <w:tab w:val="left" w:pos="5760"/>
        </w:tabs>
        <w:ind w:left="300"/>
        <w:jc w:val="both"/>
      </w:pPr>
      <w:r w:rsidRPr="003934D9">
        <w:t>City Superintendent</w:t>
      </w:r>
      <w:r w:rsidR="00040244" w:rsidRPr="003934D9">
        <w:t>:  gave report</w:t>
      </w:r>
      <w:r w:rsidR="003E64AB" w:rsidRPr="003934D9">
        <w:t xml:space="preserve"> </w:t>
      </w:r>
    </w:p>
    <w:p w14:paraId="17750438" w14:textId="41C7805F" w:rsidR="00F81E14" w:rsidRPr="003934D9" w:rsidRDefault="00D62448" w:rsidP="00503B70">
      <w:pPr>
        <w:tabs>
          <w:tab w:val="left" w:pos="300"/>
          <w:tab w:val="left" w:pos="360"/>
          <w:tab w:val="left" w:pos="5760"/>
        </w:tabs>
        <w:jc w:val="both"/>
      </w:pPr>
      <w:r w:rsidRPr="00D62448">
        <w:rPr>
          <w:b/>
          <w:bCs/>
        </w:rPr>
        <w:tab/>
      </w:r>
      <w:r w:rsidR="00E5183A" w:rsidRPr="003934D9">
        <w:t>City Treasurer:</w:t>
      </w:r>
      <w:r w:rsidR="002A3464" w:rsidRPr="003934D9">
        <w:t xml:space="preserve"> </w:t>
      </w:r>
      <w:r w:rsidR="00A87041">
        <w:t>Absent</w:t>
      </w:r>
      <w:r w:rsidR="00757AAF" w:rsidRPr="003934D9">
        <w:t xml:space="preserve"> </w:t>
      </w:r>
    </w:p>
    <w:p w14:paraId="53DD9CF0" w14:textId="30C834E1" w:rsidR="00D504C1" w:rsidRDefault="002F4EAA" w:rsidP="00D504C1">
      <w:pPr>
        <w:tabs>
          <w:tab w:val="left" w:pos="360"/>
          <w:tab w:val="left" w:pos="5760"/>
        </w:tabs>
        <w:jc w:val="both"/>
        <w:rPr>
          <w:bCs/>
        </w:rPr>
      </w:pPr>
      <w:r>
        <w:rPr>
          <w:b/>
        </w:rPr>
        <w:tab/>
      </w:r>
    </w:p>
    <w:p w14:paraId="1D89DD67" w14:textId="20E699DD" w:rsidR="00D504C1" w:rsidRDefault="00947568" w:rsidP="003504A0">
      <w:pPr>
        <w:tabs>
          <w:tab w:val="left" w:pos="300"/>
          <w:tab w:val="left" w:pos="360"/>
          <w:tab w:val="left" w:pos="5760"/>
        </w:tabs>
        <w:jc w:val="both"/>
        <w:rPr>
          <w:b/>
        </w:rPr>
      </w:pPr>
      <w:r>
        <w:rPr>
          <w:bCs/>
        </w:rPr>
        <w:tab/>
      </w:r>
      <w:r w:rsidR="00D62448">
        <w:tab/>
      </w:r>
      <w:r w:rsidR="00D33D15" w:rsidRPr="00D33D15">
        <w:rPr>
          <w:b/>
        </w:rPr>
        <w:t>New Business:</w:t>
      </w:r>
    </w:p>
    <w:p w14:paraId="3C84E986" w14:textId="38CA762A" w:rsidR="009C6D5D" w:rsidRPr="00D62448" w:rsidRDefault="00D62448" w:rsidP="009C6D5D">
      <w:pPr>
        <w:tabs>
          <w:tab w:val="left" w:pos="360"/>
          <w:tab w:val="left" w:pos="5760"/>
        </w:tabs>
        <w:jc w:val="both"/>
        <w:rPr>
          <w:bCs/>
        </w:rPr>
      </w:pPr>
      <w:r>
        <w:rPr>
          <w:bCs/>
        </w:rPr>
        <w:tab/>
        <w:t>Motion by Councilman</w:t>
      </w:r>
      <w:r w:rsidR="00E24998">
        <w:rPr>
          <w:bCs/>
        </w:rPr>
        <w:t xml:space="preserve"> </w:t>
      </w:r>
      <w:r w:rsidR="0033369D">
        <w:rPr>
          <w:bCs/>
        </w:rPr>
        <w:t>Paulsen</w:t>
      </w:r>
      <w:r w:rsidR="003C0F1B">
        <w:rPr>
          <w:bCs/>
        </w:rPr>
        <w:t xml:space="preserve"> </w:t>
      </w:r>
      <w:r>
        <w:rPr>
          <w:bCs/>
        </w:rPr>
        <w:t>and second by councilman</w:t>
      </w:r>
      <w:r w:rsidR="000F4687">
        <w:rPr>
          <w:bCs/>
        </w:rPr>
        <w:t xml:space="preserve"> </w:t>
      </w:r>
      <w:r w:rsidR="0033369D">
        <w:rPr>
          <w:bCs/>
        </w:rPr>
        <w:t>Kreutzer</w:t>
      </w:r>
      <w:r w:rsidR="007B2D9A">
        <w:rPr>
          <w:bCs/>
        </w:rPr>
        <w:t xml:space="preserve"> </w:t>
      </w:r>
      <w:r>
        <w:rPr>
          <w:bCs/>
        </w:rPr>
        <w:t xml:space="preserve">to approve </w:t>
      </w:r>
      <w:r w:rsidR="0045212C">
        <w:rPr>
          <w:bCs/>
        </w:rPr>
        <w:t xml:space="preserve">the </w:t>
      </w:r>
      <w:r w:rsidR="0033369D">
        <w:rPr>
          <w:bCs/>
        </w:rPr>
        <w:t xml:space="preserve">same plan for health insurance for the 2023 year with a rate of </w:t>
      </w:r>
      <w:r w:rsidR="001D14E8">
        <w:rPr>
          <w:bCs/>
        </w:rPr>
        <w:t>17,103.72 for the new year.</w:t>
      </w:r>
    </w:p>
    <w:p w14:paraId="45E6DA70" w14:textId="77777777" w:rsidR="00D62448" w:rsidRDefault="00D62448" w:rsidP="00D62448">
      <w:pPr>
        <w:tabs>
          <w:tab w:val="left" w:pos="360"/>
          <w:tab w:val="left" w:pos="1440"/>
          <w:tab w:val="left" w:pos="5760"/>
        </w:tabs>
        <w:ind w:left="1440" w:hanging="1440"/>
        <w:jc w:val="both"/>
      </w:pPr>
    </w:p>
    <w:p w14:paraId="4456DB7F" w14:textId="77777777" w:rsidR="00D62448" w:rsidRPr="002B3EB0" w:rsidRDefault="00D62448" w:rsidP="00D62448">
      <w:pPr>
        <w:tabs>
          <w:tab w:val="left" w:pos="360"/>
          <w:tab w:val="left" w:pos="1440"/>
          <w:tab w:val="left" w:pos="5760"/>
        </w:tabs>
        <w:ind w:left="1440" w:hanging="1440"/>
        <w:jc w:val="both"/>
      </w:pPr>
      <w:r w:rsidRPr="004C2788">
        <w:lastRenderedPageBreak/>
        <w:t xml:space="preserve">Roll call vote on the </w:t>
      </w:r>
      <w:r>
        <w:t>motion</w:t>
      </w:r>
      <w:r w:rsidRPr="004C2788">
        <w:t xml:space="preserve"> was as fo</w:t>
      </w:r>
      <w:r>
        <w:t>llows</w:t>
      </w:r>
      <w:r w:rsidRPr="002B3EB0">
        <w:t xml:space="preserve"> </w:t>
      </w:r>
    </w:p>
    <w:p w14:paraId="532F64B0" w14:textId="19E8B142" w:rsidR="00D62448" w:rsidRPr="002B3EB0" w:rsidRDefault="00D62448" w:rsidP="00D62448">
      <w:pPr>
        <w:tabs>
          <w:tab w:val="left" w:pos="360"/>
          <w:tab w:val="left" w:pos="5760"/>
        </w:tabs>
        <w:jc w:val="both"/>
      </w:pPr>
      <w:r w:rsidRPr="002B3EB0">
        <w:tab/>
        <w:t>Ayes</w:t>
      </w:r>
      <w:r>
        <w:t xml:space="preserve">:  </w:t>
      </w:r>
      <w:r w:rsidR="00386F0E">
        <w:t>tenBensel, Paulsen, Carpenter, Middagh, Kreutzer, Monie</w:t>
      </w:r>
    </w:p>
    <w:p w14:paraId="5C368DB3" w14:textId="77777777" w:rsidR="00D62448" w:rsidRDefault="00D62448" w:rsidP="00D62448">
      <w:pPr>
        <w:tabs>
          <w:tab w:val="left" w:pos="360"/>
          <w:tab w:val="left" w:pos="5760"/>
        </w:tabs>
        <w:jc w:val="both"/>
      </w:pPr>
      <w:r w:rsidRPr="002B3EB0">
        <w:tab/>
        <w:t xml:space="preserve">Nays:  None   </w:t>
      </w:r>
    </w:p>
    <w:p w14:paraId="33E6FD18" w14:textId="77777777" w:rsidR="00D62448" w:rsidRPr="002B3EB0" w:rsidRDefault="00D62448" w:rsidP="00D62448">
      <w:pPr>
        <w:tabs>
          <w:tab w:val="left" w:pos="360"/>
          <w:tab w:val="left" w:pos="5760"/>
        </w:tabs>
        <w:jc w:val="both"/>
      </w:pPr>
      <w:r>
        <w:tab/>
        <w:t xml:space="preserve">Abstain: </w:t>
      </w:r>
    </w:p>
    <w:p w14:paraId="3F885F3B" w14:textId="460987F1" w:rsidR="00D62448" w:rsidRPr="002B3EB0" w:rsidRDefault="00D62448" w:rsidP="00D62448">
      <w:pPr>
        <w:tabs>
          <w:tab w:val="left" w:pos="360"/>
          <w:tab w:val="left" w:pos="5760"/>
        </w:tabs>
        <w:jc w:val="both"/>
      </w:pPr>
      <w:r w:rsidRPr="002B3EB0">
        <w:tab/>
        <w:t>Absent and Not Voting:</w:t>
      </w:r>
      <w:r>
        <w:t xml:space="preserve"> </w:t>
      </w:r>
    </w:p>
    <w:p w14:paraId="6DBA2848" w14:textId="77777777" w:rsidR="00D62448" w:rsidRDefault="00D62448" w:rsidP="00D62448">
      <w:pPr>
        <w:tabs>
          <w:tab w:val="left" w:pos="360"/>
          <w:tab w:val="left" w:pos="5760"/>
        </w:tabs>
        <w:jc w:val="both"/>
      </w:pPr>
      <w:r w:rsidRPr="002B3EB0">
        <w:tab/>
      </w:r>
      <w:r>
        <w:t>Mayor Koller</w:t>
      </w:r>
      <w:r w:rsidRPr="002B3EB0">
        <w:t xml:space="preserve"> declared the motion carried.</w:t>
      </w:r>
    </w:p>
    <w:p w14:paraId="66B29280" w14:textId="77777777" w:rsidR="00933128" w:rsidRDefault="00933128" w:rsidP="00D62448">
      <w:pPr>
        <w:tabs>
          <w:tab w:val="left" w:pos="360"/>
          <w:tab w:val="left" w:pos="5760"/>
        </w:tabs>
        <w:jc w:val="both"/>
      </w:pPr>
    </w:p>
    <w:p w14:paraId="791DE7B1" w14:textId="161C522F" w:rsidR="00933128" w:rsidRDefault="00817763" w:rsidP="000250A5">
      <w:pPr>
        <w:tabs>
          <w:tab w:val="left" w:pos="360"/>
          <w:tab w:val="left" w:pos="5760"/>
        </w:tabs>
        <w:jc w:val="both"/>
      </w:pPr>
      <w:r>
        <w:rPr>
          <w:bCs/>
        </w:rPr>
        <w:tab/>
      </w:r>
      <w:r w:rsidR="000250A5">
        <w:rPr>
          <w:bCs/>
        </w:rPr>
        <w:t>Clubhouse repairs were held over for the next meeting.</w:t>
      </w:r>
    </w:p>
    <w:p w14:paraId="41E5F40C" w14:textId="77777777" w:rsidR="00A51F58" w:rsidRDefault="00A51F58" w:rsidP="00933128">
      <w:pPr>
        <w:tabs>
          <w:tab w:val="left" w:pos="360"/>
          <w:tab w:val="left" w:pos="5760"/>
        </w:tabs>
        <w:jc w:val="both"/>
      </w:pPr>
    </w:p>
    <w:p w14:paraId="681B7982" w14:textId="7E08BC2F" w:rsidR="00A51F58" w:rsidRPr="00D62448" w:rsidRDefault="00A51F58" w:rsidP="00A51F58">
      <w:pPr>
        <w:tabs>
          <w:tab w:val="left" w:pos="360"/>
          <w:tab w:val="left" w:pos="5760"/>
        </w:tabs>
        <w:jc w:val="both"/>
        <w:rPr>
          <w:bCs/>
        </w:rPr>
      </w:pPr>
      <w:r>
        <w:rPr>
          <w:bCs/>
        </w:rPr>
        <w:t xml:space="preserve">Motion by Councilman </w:t>
      </w:r>
      <w:r w:rsidR="007B2D9A">
        <w:rPr>
          <w:bCs/>
        </w:rPr>
        <w:t xml:space="preserve">Middagh </w:t>
      </w:r>
      <w:r>
        <w:rPr>
          <w:bCs/>
        </w:rPr>
        <w:t>and second by councilman</w:t>
      </w:r>
      <w:r w:rsidR="007B2D9A">
        <w:rPr>
          <w:bCs/>
        </w:rPr>
        <w:t xml:space="preserve"> tenBensel</w:t>
      </w:r>
      <w:r>
        <w:rPr>
          <w:bCs/>
        </w:rPr>
        <w:t xml:space="preserve"> to approve </w:t>
      </w:r>
      <w:r w:rsidR="009A379F">
        <w:rPr>
          <w:bCs/>
        </w:rPr>
        <w:t>the contract with Olsson for Engineer &amp; Street Superintendent for the 2023 year.</w:t>
      </w:r>
    </w:p>
    <w:p w14:paraId="0111505D" w14:textId="77777777" w:rsidR="00A51F58" w:rsidRDefault="00A51F58" w:rsidP="00A51F58">
      <w:pPr>
        <w:tabs>
          <w:tab w:val="left" w:pos="360"/>
          <w:tab w:val="left" w:pos="1440"/>
          <w:tab w:val="left" w:pos="5760"/>
        </w:tabs>
        <w:ind w:left="1440" w:hanging="1440"/>
        <w:jc w:val="both"/>
      </w:pPr>
    </w:p>
    <w:p w14:paraId="1044B4FD" w14:textId="77777777" w:rsidR="00A51F58" w:rsidRPr="002B3EB0" w:rsidRDefault="00A51F58" w:rsidP="00A51F58">
      <w:pPr>
        <w:tabs>
          <w:tab w:val="left" w:pos="360"/>
          <w:tab w:val="left" w:pos="1440"/>
          <w:tab w:val="left" w:pos="5760"/>
        </w:tabs>
        <w:ind w:left="1440" w:hanging="1440"/>
        <w:jc w:val="both"/>
      </w:pPr>
      <w:r w:rsidRPr="004C2788">
        <w:t xml:space="preserve">Roll call vote on the </w:t>
      </w:r>
      <w:r>
        <w:t>motion</w:t>
      </w:r>
      <w:r w:rsidRPr="004C2788">
        <w:t xml:space="preserve"> was as fo</w:t>
      </w:r>
      <w:r>
        <w:t>llows</w:t>
      </w:r>
      <w:r w:rsidRPr="002B3EB0">
        <w:t xml:space="preserve"> </w:t>
      </w:r>
    </w:p>
    <w:p w14:paraId="36E0000A" w14:textId="29566A96" w:rsidR="00A51F58" w:rsidRPr="002B3EB0" w:rsidRDefault="00A51F58" w:rsidP="00A51F58">
      <w:pPr>
        <w:tabs>
          <w:tab w:val="left" w:pos="360"/>
          <w:tab w:val="left" w:pos="5760"/>
        </w:tabs>
        <w:jc w:val="both"/>
      </w:pPr>
      <w:r w:rsidRPr="002B3EB0">
        <w:tab/>
        <w:t>Ayes</w:t>
      </w:r>
      <w:r>
        <w:t xml:space="preserve">:  </w:t>
      </w:r>
      <w:r w:rsidR="009A379F">
        <w:t>Carpenter, Mo</w:t>
      </w:r>
      <w:r w:rsidR="00BC3548">
        <w:t>nie, Middagh, Paulsen, tenBensel, Kreutzer</w:t>
      </w:r>
    </w:p>
    <w:p w14:paraId="4A6E5277" w14:textId="77777777" w:rsidR="00A51F58" w:rsidRDefault="00A51F58" w:rsidP="00A51F58">
      <w:pPr>
        <w:tabs>
          <w:tab w:val="left" w:pos="360"/>
          <w:tab w:val="left" w:pos="5760"/>
        </w:tabs>
        <w:jc w:val="both"/>
      </w:pPr>
      <w:r w:rsidRPr="002B3EB0">
        <w:tab/>
        <w:t xml:space="preserve">Nays:  None   </w:t>
      </w:r>
    </w:p>
    <w:p w14:paraId="055E84B0" w14:textId="77777777" w:rsidR="00A51F58" w:rsidRPr="002B3EB0" w:rsidRDefault="00A51F58" w:rsidP="00A51F58">
      <w:pPr>
        <w:tabs>
          <w:tab w:val="left" w:pos="360"/>
          <w:tab w:val="left" w:pos="5760"/>
        </w:tabs>
        <w:jc w:val="both"/>
      </w:pPr>
      <w:r>
        <w:tab/>
        <w:t xml:space="preserve">Abstain: </w:t>
      </w:r>
    </w:p>
    <w:p w14:paraId="1615052B" w14:textId="77777777" w:rsidR="00A51F58" w:rsidRPr="002B3EB0" w:rsidRDefault="00A51F58" w:rsidP="00A51F58">
      <w:pPr>
        <w:tabs>
          <w:tab w:val="left" w:pos="360"/>
          <w:tab w:val="left" w:pos="5760"/>
        </w:tabs>
        <w:jc w:val="both"/>
      </w:pPr>
      <w:r w:rsidRPr="002B3EB0">
        <w:tab/>
        <w:t>Absent and Not Voting:</w:t>
      </w:r>
      <w:r>
        <w:t xml:space="preserve"> </w:t>
      </w:r>
    </w:p>
    <w:p w14:paraId="3F74030F" w14:textId="77777777" w:rsidR="00A51F58" w:rsidRDefault="00A51F58" w:rsidP="00A51F58">
      <w:pPr>
        <w:tabs>
          <w:tab w:val="left" w:pos="360"/>
          <w:tab w:val="left" w:pos="5760"/>
        </w:tabs>
        <w:jc w:val="both"/>
      </w:pPr>
      <w:r w:rsidRPr="002B3EB0">
        <w:tab/>
      </w:r>
      <w:r>
        <w:t>Mayor Koller</w:t>
      </w:r>
      <w:r w:rsidRPr="002B3EB0">
        <w:t xml:space="preserve"> declared the motion carried.</w:t>
      </w:r>
    </w:p>
    <w:p w14:paraId="38DF25FA" w14:textId="77777777" w:rsidR="00A51F58" w:rsidRDefault="00A51F58" w:rsidP="00EA1D2B">
      <w:pPr>
        <w:tabs>
          <w:tab w:val="left" w:pos="360"/>
          <w:tab w:val="left" w:pos="5760"/>
        </w:tabs>
        <w:jc w:val="both"/>
        <w:rPr>
          <w:bCs/>
        </w:rPr>
      </w:pPr>
    </w:p>
    <w:p w14:paraId="2B25B206" w14:textId="3EB14CDE" w:rsidR="000C7932" w:rsidRDefault="00543A6C" w:rsidP="00916E05">
      <w:pPr>
        <w:tabs>
          <w:tab w:val="left" w:pos="360"/>
          <w:tab w:val="left" w:pos="5760"/>
        </w:tabs>
        <w:jc w:val="both"/>
        <w:rPr>
          <w:b/>
        </w:rPr>
      </w:pPr>
      <w:r>
        <w:t xml:space="preserve"> </w:t>
      </w:r>
      <w:r w:rsidR="001439A8" w:rsidRPr="002B3EB0">
        <w:rPr>
          <w:b/>
        </w:rPr>
        <w:t>ELECTED OFFICIAL COMMENTS</w:t>
      </w:r>
      <w:r w:rsidR="00FD7183">
        <w:rPr>
          <w:b/>
        </w:rPr>
        <w:t xml:space="preserve"> – </w:t>
      </w:r>
    </w:p>
    <w:p w14:paraId="6F41866D" w14:textId="1C30DA3D" w:rsidR="00427382" w:rsidRPr="002B3EB0" w:rsidRDefault="00095832" w:rsidP="00D17E80">
      <w:pPr>
        <w:tabs>
          <w:tab w:val="left" w:pos="360"/>
        </w:tabs>
        <w:jc w:val="both"/>
      </w:pPr>
      <w:bookmarkStart w:id="4" w:name="_Hlk514785352"/>
      <w:bookmarkEnd w:id="3"/>
      <w:r>
        <w:tab/>
      </w:r>
      <w:r w:rsidR="001107F2" w:rsidRPr="002B3EB0">
        <w:t>Th</w:t>
      </w:r>
      <w:r w:rsidR="00827BA8" w:rsidRPr="002B3EB0">
        <w:t>ere being no further business,</w:t>
      </w:r>
      <w:r w:rsidR="00A4261C" w:rsidRPr="002B3EB0">
        <w:t xml:space="preserve"> the meeting </w:t>
      </w:r>
      <w:r w:rsidR="006F0ED8">
        <w:t xml:space="preserve">is </w:t>
      </w:r>
      <w:r w:rsidR="00A4261C" w:rsidRPr="002B3EB0">
        <w:t>adjourned by unanimous</w:t>
      </w:r>
      <w:r w:rsidR="00CA1815">
        <w:t xml:space="preserve"> consent at </w:t>
      </w:r>
      <w:r w:rsidR="0035131A">
        <w:t>8</w:t>
      </w:r>
      <w:r w:rsidR="007B2D9A">
        <w:t>:</w:t>
      </w:r>
      <w:r w:rsidR="00A8146E">
        <w:t>50</w:t>
      </w:r>
      <w:r w:rsidR="000B0145">
        <w:t>pm</w:t>
      </w:r>
      <w:bookmarkEnd w:id="4"/>
    </w:p>
    <w:p w14:paraId="3FCEF15E" w14:textId="4708FF65"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16E05">
        <w:t>Novem</w:t>
      </w:r>
      <w:r w:rsidR="006F0ED8">
        <w:t xml:space="preserve">ber </w:t>
      </w:r>
      <w:r w:rsidR="00F52903">
        <w:t>29</w:t>
      </w:r>
      <w:r w:rsidR="006975CE">
        <w:t>, 202</w:t>
      </w:r>
      <w:r w:rsidR="00074E63">
        <w:t>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C7B0A00" w:rsidR="00295045" w:rsidRDefault="00827BA8" w:rsidP="00BE503D">
      <w:pPr>
        <w:tabs>
          <w:tab w:val="left" w:pos="360"/>
          <w:tab w:val="left" w:pos="711"/>
          <w:tab w:val="left" w:pos="5580"/>
        </w:tabs>
        <w:jc w:val="both"/>
      </w:pPr>
      <w:r w:rsidRPr="002B3EB0">
        <w:tab/>
      </w:r>
      <w:r w:rsidRPr="002B3EB0">
        <w:tab/>
      </w:r>
      <w:r w:rsidRPr="002B3EB0">
        <w:tab/>
      </w:r>
      <w:r w:rsidR="00EB2251">
        <w:t>Donna Tannahill,</w:t>
      </w:r>
      <w:r w:rsidR="00773FB1">
        <w:t xml:space="preserve"> City </w:t>
      </w:r>
      <w:r w:rsidR="00533A25">
        <w:t>Clerk</w:t>
      </w:r>
    </w:p>
    <w:sectPr w:rsidR="00295045"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E0E8" w14:textId="77777777" w:rsidR="008C0A49" w:rsidRDefault="008C0A49" w:rsidP="008535A8">
      <w:r>
        <w:separator/>
      </w:r>
    </w:p>
  </w:endnote>
  <w:endnote w:type="continuationSeparator" w:id="0">
    <w:p w14:paraId="6B565962" w14:textId="77777777" w:rsidR="008C0A49" w:rsidRDefault="008C0A49" w:rsidP="008535A8">
      <w:r>
        <w:continuationSeparator/>
      </w:r>
    </w:p>
  </w:endnote>
  <w:endnote w:type="continuationNotice" w:id="1">
    <w:p w14:paraId="7B877DAB" w14:textId="77777777" w:rsidR="008C0A49" w:rsidRDefault="008C0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F7BB" w14:textId="77777777" w:rsidR="008C0A49" w:rsidRDefault="008C0A49" w:rsidP="008535A8">
      <w:r>
        <w:separator/>
      </w:r>
    </w:p>
  </w:footnote>
  <w:footnote w:type="continuationSeparator" w:id="0">
    <w:p w14:paraId="134C03C8" w14:textId="77777777" w:rsidR="008C0A49" w:rsidRDefault="008C0A49" w:rsidP="008535A8">
      <w:r>
        <w:continuationSeparator/>
      </w:r>
    </w:p>
  </w:footnote>
  <w:footnote w:type="continuationNotice" w:id="1">
    <w:p w14:paraId="4F8A11D6" w14:textId="77777777" w:rsidR="008C0A49" w:rsidRDefault="008C0A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5" type="#_x0000_t75" style="width:11.15pt;height:11.1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1" w15:restartNumberingAfterBreak="0">
    <w:nsid w:val="1E100604"/>
    <w:multiLevelType w:val="hybridMultilevel"/>
    <w:tmpl w:val="1116D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20"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1"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40FE4"/>
    <w:multiLevelType w:val="hybridMultilevel"/>
    <w:tmpl w:val="A97EC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6"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3"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448BE"/>
    <w:multiLevelType w:val="hybridMultilevel"/>
    <w:tmpl w:val="CB6430B6"/>
    <w:lvl w:ilvl="0" w:tplc="90C444D4">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364908">
    <w:abstractNumId w:val="21"/>
  </w:num>
  <w:num w:numId="2" w16cid:durableId="359360410">
    <w:abstractNumId w:val="42"/>
  </w:num>
  <w:num w:numId="3" w16cid:durableId="728312088">
    <w:abstractNumId w:val="14"/>
  </w:num>
  <w:num w:numId="4" w16cid:durableId="2088261457">
    <w:abstractNumId w:val="4"/>
  </w:num>
  <w:num w:numId="5" w16cid:durableId="1717312986">
    <w:abstractNumId w:val="29"/>
  </w:num>
  <w:num w:numId="6" w16cid:durableId="787087677">
    <w:abstractNumId w:val="23"/>
  </w:num>
  <w:num w:numId="7" w16cid:durableId="75826491">
    <w:abstractNumId w:val="20"/>
  </w:num>
  <w:num w:numId="8" w16cid:durableId="551312083">
    <w:abstractNumId w:val="26"/>
  </w:num>
  <w:num w:numId="9" w16cid:durableId="2120680700">
    <w:abstractNumId w:val="34"/>
  </w:num>
  <w:num w:numId="10" w16cid:durableId="29690085">
    <w:abstractNumId w:val="2"/>
  </w:num>
  <w:num w:numId="11" w16cid:durableId="286089972">
    <w:abstractNumId w:val="15"/>
  </w:num>
  <w:num w:numId="12" w16cid:durableId="1778258895">
    <w:abstractNumId w:val="33"/>
  </w:num>
  <w:num w:numId="13" w16cid:durableId="2080514259">
    <w:abstractNumId w:val="30"/>
  </w:num>
  <w:num w:numId="14" w16cid:durableId="1767188702">
    <w:abstractNumId w:val="8"/>
  </w:num>
  <w:num w:numId="15" w16cid:durableId="2033339409">
    <w:abstractNumId w:val="7"/>
  </w:num>
  <w:num w:numId="16" w16cid:durableId="1130632827">
    <w:abstractNumId w:val="31"/>
  </w:num>
  <w:num w:numId="17" w16cid:durableId="233400392">
    <w:abstractNumId w:val="17"/>
  </w:num>
  <w:num w:numId="18" w16cid:durableId="2127507947">
    <w:abstractNumId w:val="3"/>
  </w:num>
  <w:num w:numId="19" w16cid:durableId="1549608283">
    <w:abstractNumId w:val="28"/>
  </w:num>
  <w:num w:numId="20" w16cid:durableId="718094890">
    <w:abstractNumId w:val="1"/>
  </w:num>
  <w:num w:numId="21" w16cid:durableId="1782071033">
    <w:abstractNumId w:val="27"/>
  </w:num>
  <w:num w:numId="22" w16cid:durableId="2051107092">
    <w:abstractNumId w:val="16"/>
  </w:num>
  <w:num w:numId="23" w16cid:durableId="797070608">
    <w:abstractNumId w:val="13"/>
  </w:num>
  <w:num w:numId="24" w16cid:durableId="340738470">
    <w:abstractNumId w:val="40"/>
  </w:num>
  <w:num w:numId="25" w16cid:durableId="1598320340">
    <w:abstractNumId w:val="41"/>
  </w:num>
  <w:num w:numId="26" w16cid:durableId="1006403328">
    <w:abstractNumId w:val="38"/>
  </w:num>
  <w:num w:numId="27" w16cid:durableId="2046514879">
    <w:abstractNumId w:val="5"/>
  </w:num>
  <w:num w:numId="28" w16cid:durableId="1836220079">
    <w:abstractNumId w:val="6"/>
  </w:num>
  <w:num w:numId="29" w16cid:durableId="220018094">
    <w:abstractNumId w:val="0"/>
  </w:num>
  <w:num w:numId="30" w16cid:durableId="362168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7959015">
    <w:abstractNumId w:val="36"/>
  </w:num>
  <w:num w:numId="32" w16cid:durableId="1283654367">
    <w:abstractNumId w:val="22"/>
  </w:num>
  <w:num w:numId="33" w16cid:durableId="2119984448">
    <w:abstractNumId w:val="32"/>
  </w:num>
  <w:num w:numId="34" w16cid:durableId="1173490798">
    <w:abstractNumId w:val="10"/>
  </w:num>
  <w:num w:numId="35" w16cid:durableId="559639151">
    <w:abstractNumId w:val="19"/>
  </w:num>
  <w:num w:numId="36" w16cid:durableId="444738072">
    <w:abstractNumId w:val="25"/>
  </w:num>
  <w:num w:numId="37" w16cid:durableId="361976908">
    <w:abstractNumId w:val="12"/>
  </w:num>
  <w:num w:numId="38" w16cid:durableId="435322812">
    <w:abstractNumId w:val="18"/>
  </w:num>
  <w:num w:numId="39" w16cid:durableId="1460956670">
    <w:abstractNumId w:val="35"/>
  </w:num>
  <w:num w:numId="40" w16cid:durableId="181474061">
    <w:abstractNumId w:val="37"/>
  </w:num>
  <w:num w:numId="41" w16cid:durableId="232012289">
    <w:abstractNumId w:val="24"/>
  </w:num>
  <w:num w:numId="42" w16cid:durableId="2122608302">
    <w:abstractNumId w:val="39"/>
  </w:num>
  <w:num w:numId="43" w16cid:durableId="1633291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398"/>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42B1"/>
    <w:rsid w:val="000250A5"/>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244"/>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0EF4"/>
    <w:rsid w:val="000512D7"/>
    <w:rsid w:val="00053369"/>
    <w:rsid w:val="000551AF"/>
    <w:rsid w:val="000552B6"/>
    <w:rsid w:val="00057474"/>
    <w:rsid w:val="0006044D"/>
    <w:rsid w:val="00061198"/>
    <w:rsid w:val="000617AE"/>
    <w:rsid w:val="00062335"/>
    <w:rsid w:val="00062E4E"/>
    <w:rsid w:val="0006373C"/>
    <w:rsid w:val="00064D7D"/>
    <w:rsid w:val="00064DFA"/>
    <w:rsid w:val="00065291"/>
    <w:rsid w:val="00066DF6"/>
    <w:rsid w:val="000679C5"/>
    <w:rsid w:val="00067C55"/>
    <w:rsid w:val="00070516"/>
    <w:rsid w:val="00070B18"/>
    <w:rsid w:val="00072300"/>
    <w:rsid w:val="000733D6"/>
    <w:rsid w:val="00073647"/>
    <w:rsid w:val="00073E5D"/>
    <w:rsid w:val="00073EF8"/>
    <w:rsid w:val="0007444F"/>
    <w:rsid w:val="00074E63"/>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00F"/>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38F"/>
    <w:rsid w:val="000D4C9D"/>
    <w:rsid w:val="000D5E86"/>
    <w:rsid w:val="000D6437"/>
    <w:rsid w:val="000D65AD"/>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687"/>
    <w:rsid w:val="000F4D84"/>
    <w:rsid w:val="000F6312"/>
    <w:rsid w:val="000F7761"/>
    <w:rsid w:val="000F797F"/>
    <w:rsid w:val="000F7A58"/>
    <w:rsid w:val="0010023D"/>
    <w:rsid w:val="001006DF"/>
    <w:rsid w:val="001013AD"/>
    <w:rsid w:val="0010158F"/>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498"/>
    <w:rsid w:val="00113515"/>
    <w:rsid w:val="00114564"/>
    <w:rsid w:val="00115504"/>
    <w:rsid w:val="001156A4"/>
    <w:rsid w:val="00115DBC"/>
    <w:rsid w:val="0011659C"/>
    <w:rsid w:val="00116783"/>
    <w:rsid w:val="0011732B"/>
    <w:rsid w:val="00117346"/>
    <w:rsid w:val="00117ACC"/>
    <w:rsid w:val="00117B47"/>
    <w:rsid w:val="0012070A"/>
    <w:rsid w:val="0012089D"/>
    <w:rsid w:val="00120A04"/>
    <w:rsid w:val="00120CC5"/>
    <w:rsid w:val="00121030"/>
    <w:rsid w:val="0012223B"/>
    <w:rsid w:val="00122854"/>
    <w:rsid w:val="00122DAE"/>
    <w:rsid w:val="00123070"/>
    <w:rsid w:val="00123357"/>
    <w:rsid w:val="00123754"/>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43E5"/>
    <w:rsid w:val="0013569E"/>
    <w:rsid w:val="001356ED"/>
    <w:rsid w:val="0013594F"/>
    <w:rsid w:val="00136384"/>
    <w:rsid w:val="001376DE"/>
    <w:rsid w:val="00140BEC"/>
    <w:rsid w:val="00140DEB"/>
    <w:rsid w:val="00141683"/>
    <w:rsid w:val="00141A25"/>
    <w:rsid w:val="00142221"/>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01A4"/>
    <w:rsid w:val="00181648"/>
    <w:rsid w:val="001819E8"/>
    <w:rsid w:val="00182606"/>
    <w:rsid w:val="0018283C"/>
    <w:rsid w:val="001833E8"/>
    <w:rsid w:val="0018425C"/>
    <w:rsid w:val="00185891"/>
    <w:rsid w:val="00185D92"/>
    <w:rsid w:val="001862C4"/>
    <w:rsid w:val="00186438"/>
    <w:rsid w:val="00187934"/>
    <w:rsid w:val="00187C9E"/>
    <w:rsid w:val="0019060B"/>
    <w:rsid w:val="0019198B"/>
    <w:rsid w:val="00193175"/>
    <w:rsid w:val="00194B2A"/>
    <w:rsid w:val="001950C1"/>
    <w:rsid w:val="00195305"/>
    <w:rsid w:val="00195BEF"/>
    <w:rsid w:val="00195F09"/>
    <w:rsid w:val="001964D3"/>
    <w:rsid w:val="00196B7E"/>
    <w:rsid w:val="001972C6"/>
    <w:rsid w:val="001A01B6"/>
    <w:rsid w:val="001A0EDB"/>
    <w:rsid w:val="001A2D61"/>
    <w:rsid w:val="001A2E09"/>
    <w:rsid w:val="001A32FF"/>
    <w:rsid w:val="001A363E"/>
    <w:rsid w:val="001A4B73"/>
    <w:rsid w:val="001A6874"/>
    <w:rsid w:val="001A7122"/>
    <w:rsid w:val="001A7546"/>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0CDC"/>
    <w:rsid w:val="001C17F5"/>
    <w:rsid w:val="001C2841"/>
    <w:rsid w:val="001C4632"/>
    <w:rsid w:val="001C4962"/>
    <w:rsid w:val="001C52A1"/>
    <w:rsid w:val="001C52FF"/>
    <w:rsid w:val="001C5674"/>
    <w:rsid w:val="001D04DE"/>
    <w:rsid w:val="001D087D"/>
    <w:rsid w:val="001D1442"/>
    <w:rsid w:val="001D14E8"/>
    <w:rsid w:val="001D1765"/>
    <w:rsid w:val="001D19CD"/>
    <w:rsid w:val="001D21F0"/>
    <w:rsid w:val="001D27C6"/>
    <w:rsid w:val="001D317B"/>
    <w:rsid w:val="001D3208"/>
    <w:rsid w:val="001D3D21"/>
    <w:rsid w:val="001D3E8A"/>
    <w:rsid w:val="001D3EDC"/>
    <w:rsid w:val="001D4E0E"/>
    <w:rsid w:val="001D50B1"/>
    <w:rsid w:val="001D5760"/>
    <w:rsid w:val="001D622B"/>
    <w:rsid w:val="001D7175"/>
    <w:rsid w:val="001D74E1"/>
    <w:rsid w:val="001D79D9"/>
    <w:rsid w:val="001D7AAB"/>
    <w:rsid w:val="001D7E01"/>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648"/>
    <w:rsid w:val="00202A90"/>
    <w:rsid w:val="0020355F"/>
    <w:rsid w:val="0020366B"/>
    <w:rsid w:val="002038BC"/>
    <w:rsid w:val="00204331"/>
    <w:rsid w:val="00204A12"/>
    <w:rsid w:val="002050FF"/>
    <w:rsid w:val="002055E6"/>
    <w:rsid w:val="002058B7"/>
    <w:rsid w:val="00206B18"/>
    <w:rsid w:val="0020700F"/>
    <w:rsid w:val="00207B0C"/>
    <w:rsid w:val="00207C34"/>
    <w:rsid w:val="00207E3E"/>
    <w:rsid w:val="00210227"/>
    <w:rsid w:val="00210B5C"/>
    <w:rsid w:val="002118A1"/>
    <w:rsid w:val="00213533"/>
    <w:rsid w:val="002139BA"/>
    <w:rsid w:val="00213CFD"/>
    <w:rsid w:val="00213E1B"/>
    <w:rsid w:val="002168A2"/>
    <w:rsid w:val="00216AFD"/>
    <w:rsid w:val="00216BBD"/>
    <w:rsid w:val="00216C78"/>
    <w:rsid w:val="0021722C"/>
    <w:rsid w:val="0021764C"/>
    <w:rsid w:val="002211D3"/>
    <w:rsid w:val="0022122A"/>
    <w:rsid w:val="0022210D"/>
    <w:rsid w:val="00224201"/>
    <w:rsid w:val="002250A3"/>
    <w:rsid w:val="002255B6"/>
    <w:rsid w:val="00225A43"/>
    <w:rsid w:val="00225A4F"/>
    <w:rsid w:val="0022662A"/>
    <w:rsid w:val="0022754C"/>
    <w:rsid w:val="00230AE8"/>
    <w:rsid w:val="00231219"/>
    <w:rsid w:val="00231A35"/>
    <w:rsid w:val="00232717"/>
    <w:rsid w:val="0023331A"/>
    <w:rsid w:val="00233668"/>
    <w:rsid w:val="00233939"/>
    <w:rsid w:val="00234B25"/>
    <w:rsid w:val="00234BB1"/>
    <w:rsid w:val="00235573"/>
    <w:rsid w:val="00235587"/>
    <w:rsid w:val="002358C7"/>
    <w:rsid w:val="00235DCC"/>
    <w:rsid w:val="00236A55"/>
    <w:rsid w:val="00236AC0"/>
    <w:rsid w:val="00237392"/>
    <w:rsid w:val="0024093F"/>
    <w:rsid w:val="0024310C"/>
    <w:rsid w:val="0024359C"/>
    <w:rsid w:val="00243781"/>
    <w:rsid w:val="00244714"/>
    <w:rsid w:val="002503EA"/>
    <w:rsid w:val="00250542"/>
    <w:rsid w:val="00250A5C"/>
    <w:rsid w:val="00250D70"/>
    <w:rsid w:val="00251BB0"/>
    <w:rsid w:val="00252006"/>
    <w:rsid w:val="0025213D"/>
    <w:rsid w:val="00252531"/>
    <w:rsid w:val="00252824"/>
    <w:rsid w:val="00252F34"/>
    <w:rsid w:val="0025440E"/>
    <w:rsid w:val="002545A5"/>
    <w:rsid w:val="00254A94"/>
    <w:rsid w:val="00254BDF"/>
    <w:rsid w:val="00256420"/>
    <w:rsid w:val="002606CC"/>
    <w:rsid w:val="0026199F"/>
    <w:rsid w:val="00262418"/>
    <w:rsid w:val="00262D45"/>
    <w:rsid w:val="002636ED"/>
    <w:rsid w:val="002638C3"/>
    <w:rsid w:val="00264EEB"/>
    <w:rsid w:val="0026553B"/>
    <w:rsid w:val="00265577"/>
    <w:rsid w:val="002659BF"/>
    <w:rsid w:val="00265CD0"/>
    <w:rsid w:val="00266F21"/>
    <w:rsid w:val="00270A66"/>
    <w:rsid w:val="0027204C"/>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468"/>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2B78"/>
    <w:rsid w:val="002C313D"/>
    <w:rsid w:val="002C35CB"/>
    <w:rsid w:val="002C3E04"/>
    <w:rsid w:val="002C41E3"/>
    <w:rsid w:val="002C432D"/>
    <w:rsid w:val="002C4354"/>
    <w:rsid w:val="002C559F"/>
    <w:rsid w:val="002C5EE2"/>
    <w:rsid w:val="002C6137"/>
    <w:rsid w:val="002C6BC2"/>
    <w:rsid w:val="002C74D4"/>
    <w:rsid w:val="002C74D6"/>
    <w:rsid w:val="002D0604"/>
    <w:rsid w:val="002D1642"/>
    <w:rsid w:val="002D210F"/>
    <w:rsid w:val="002D4C0B"/>
    <w:rsid w:val="002D4D44"/>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4EAA"/>
    <w:rsid w:val="002F5032"/>
    <w:rsid w:val="002F511B"/>
    <w:rsid w:val="002F5557"/>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56D"/>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27CE2"/>
    <w:rsid w:val="00330F2A"/>
    <w:rsid w:val="003315BA"/>
    <w:rsid w:val="00332072"/>
    <w:rsid w:val="00332601"/>
    <w:rsid w:val="00332AF2"/>
    <w:rsid w:val="0033302E"/>
    <w:rsid w:val="00333456"/>
    <w:rsid w:val="0033369D"/>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C47"/>
    <w:rsid w:val="00343F74"/>
    <w:rsid w:val="00344CBF"/>
    <w:rsid w:val="00344DB3"/>
    <w:rsid w:val="003454BA"/>
    <w:rsid w:val="0034647A"/>
    <w:rsid w:val="00346BD3"/>
    <w:rsid w:val="00347282"/>
    <w:rsid w:val="00350022"/>
    <w:rsid w:val="003504A0"/>
    <w:rsid w:val="0035131A"/>
    <w:rsid w:val="00351A02"/>
    <w:rsid w:val="00352783"/>
    <w:rsid w:val="00352DB6"/>
    <w:rsid w:val="0035301A"/>
    <w:rsid w:val="00353702"/>
    <w:rsid w:val="0035393A"/>
    <w:rsid w:val="003540EB"/>
    <w:rsid w:val="003545D9"/>
    <w:rsid w:val="00354E8D"/>
    <w:rsid w:val="00355238"/>
    <w:rsid w:val="003559FB"/>
    <w:rsid w:val="00355AE8"/>
    <w:rsid w:val="00356171"/>
    <w:rsid w:val="00356532"/>
    <w:rsid w:val="003569F3"/>
    <w:rsid w:val="00357609"/>
    <w:rsid w:val="00357783"/>
    <w:rsid w:val="003606DD"/>
    <w:rsid w:val="00361409"/>
    <w:rsid w:val="00361582"/>
    <w:rsid w:val="00361F63"/>
    <w:rsid w:val="0036284F"/>
    <w:rsid w:val="00362BDE"/>
    <w:rsid w:val="00363796"/>
    <w:rsid w:val="00363C54"/>
    <w:rsid w:val="00364299"/>
    <w:rsid w:val="0036461B"/>
    <w:rsid w:val="00366A82"/>
    <w:rsid w:val="003674BA"/>
    <w:rsid w:val="00367581"/>
    <w:rsid w:val="003676E9"/>
    <w:rsid w:val="00367772"/>
    <w:rsid w:val="00367A69"/>
    <w:rsid w:val="00367B8C"/>
    <w:rsid w:val="00367DE0"/>
    <w:rsid w:val="00370E1E"/>
    <w:rsid w:val="003724F4"/>
    <w:rsid w:val="00372A84"/>
    <w:rsid w:val="00372BC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6F0E"/>
    <w:rsid w:val="003870C1"/>
    <w:rsid w:val="00390536"/>
    <w:rsid w:val="00390746"/>
    <w:rsid w:val="0039093B"/>
    <w:rsid w:val="00391739"/>
    <w:rsid w:val="003934D9"/>
    <w:rsid w:val="003937ED"/>
    <w:rsid w:val="00394140"/>
    <w:rsid w:val="00395431"/>
    <w:rsid w:val="003969CD"/>
    <w:rsid w:val="00396CE6"/>
    <w:rsid w:val="0039781F"/>
    <w:rsid w:val="003A00FE"/>
    <w:rsid w:val="003A04A5"/>
    <w:rsid w:val="003A0ED8"/>
    <w:rsid w:val="003A186E"/>
    <w:rsid w:val="003A207D"/>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0F1B"/>
    <w:rsid w:val="003C12E1"/>
    <w:rsid w:val="003C1D56"/>
    <w:rsid w:val="003C2583"/>
    <w:rsid w:val="003C2F12"/>
    <w:rsid w:val="003C33D0"/>
    <w:rsid w:val="003C42EA"/>
    <w:rsid w:val="003C4B6D"/>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4AB"/>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2220"/>
    <w:rsid w:val="00403471"/>
    <w:rsid w:val="00403851"/>
    <w:rsid w:val="0040386F"/>
    <w:rsid w:val="004042D2"/>
    <w:rsid w:val="00404599"/>
    <w:rsid w:val="00404AD9"/>
    <w:rsid w:val="00405F42"/>
    <w:rsid w:val="004066C1"/>
    <w:rsid w:val="0040729B"/>
    <w:rsid w:val="00407599"/>
    <w:rsid w:val="004079A1"/>
    <w:rsid w:val="00410F20"/>
    <w:rsid w:val="00411368"/>
    <w:rsid w:val="00411C1D"/>
    <w:rsid w:val="00411C3A"/>
    <w:rsid w:val="00411CD3"/>
    <w:rsid w:val="00411D4B"/>
    <w:rsid w:val="00411FAE"/>
    <w:rsid w:val="0041252E"/>
    <w:rsid w:val="004127FB"/>
    <w:rsid w:val="00413327"/>
    <w:rsid w:val="0041393A"/>
    <w:rsid w:val="0041430F"/>
    <w:rsid w:val="00415522"/>
    <w:rsid w:val="00415F2F"/>
    <w:rsid w:val="00416357"/>
    <w:rsid w:val="0041677B"/>
    <w:rsid w:val="00416C2F"/>
    <w:rsid w:val="0041724E"/>
    <w:rsid w:val="0041736D"/>
    <w:rsid w:val="004176AF"/>
    <w:rsid w:val="00417ACC"/>
    <w:rsid w:val="004201F1"/>
    <w:rsid w:val="00420DE2"/>
    <w:rsid w:val="00420EEF"/>
    <w:rsid w:val="004210E0"/>
    <w:rsid w:val="00421AD8"/>
    <w:rsid w:val="00423002"/>
    <w:rsid w:val="004232AB"/>
    <w:rsid w:val="0042372C"/>
    <w:rsid w:val="00424132"/>
    <w:rsid w:val="004242BA"/>
    <w:rsid w:val="00424A71"/>
    <w:rsid w:val="004252C6"/>
    <w:rsid w:val="0042535A"/>
    <w:rsid w:val="004268DF"/>
    <w:rsid w:val="00426E84"/>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632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212C"/>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39DB"/>
    <w:rsid w:val="00473F0D"/>
    <w:rsid w:val="0047522E"/>
    <w:rsid w:val="004755C0"/>
    <w:rsid w:val="00476D8A"/>
    <w:rsid w:val="0047746A"/>
    <w:rsid w:val="00477B93"/>
    <w:rsid w:val="00481015"/>
    <w:rsid w:val="0048130B"/>
    <w:rsid w:val="00481571"/>
    <w:rsid w:val="004816CE"/>
    <w:rsid w:val="004818ED"/>
    <w:rsid w:val="00481C4F"/>
    <w:rsid w:val="0048202E"/>
    <w:rsid w:val="0048289E"/>
    <w:rsid w:val="00483B06"/>
    <w:rsid w:val="0048421B"/>
    <w:rsid w:val="00484A9B"/>
    <w:rsid w:val="00484BC3"/>
    <w:rsid w:val="004852C2"/>
    <w:rsid w:val="00486AC1"/>
    <w:rsid w:val="00487394"/>
    <w:rsid w:val="00487D1F"/>
    <w:rsid w:val="00490098"/>
    <w:rsid w:val="004900A7"/>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0D8A"/>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B7FF1"/>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5EE0"/>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A31"/>
    <w:rsid w:val="00526C5D"/>
    <w:rsid w:val="005274BE"/>
    <w:rsid w:val="00527717"/>
    <w:rsid w:val="00527F2A"/>
    <w:rsid w:val="00530948"/>
    <w:rsid w:val="00530A15"/>
    <w:rsid w:val="00531A18"/>
    <w:rsid w:val="00532B61"/>
    <w:rsid w:val="005330CF"/>
    <w:rsid w:val="0053388D"/>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3C14"/>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684B"/>
    <w:rsid w:val="00557574"/>
    <w:rsid w:val="00561349"/>
    <w:rsid w:val="00561ACF"/>
    <w:rsid w:val="00561BFF"/>
    <w:rsid w:val="005620AB"/>
    <w:rsid w:val="00562394"/>
    <w:rsid w:val="00562CE5"/>
    <w:rsid w:val="00562DCA"/>
    <w:rsid w:val="00563CF6"/>
    <w:rsid w:val="00564162"/>
    <w:rsid w:val="00565730"/>
    <w:rsid w:val="005659BD"/>
    <w:rsid w:val="00565B34"/>
    <w:rsid w:val="0056640A"/>
    <w:rsid w:val="00566B83"/>
    <w:rsid w:val="0056795E"/>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1B69"/>
    <w:rsid w:val="005A2EFD"/>
    <w:rsid w:val="005A33B1"/>
    <w:rsid w:val="005A3B03"/>
    <w:rsid w:val="005A3B3A"/>
    <w:rsid w:val="005A3DE5"/>
    <w:rsid w:val="005A4919"/>
    <w:rsid w:val="005A494F"/>
    <w:rsid w:val="005A4952"/>
    <w:rsid w:val="005A4B2F"/>
    <w:rsid w:val="005A5C54"/>
    <w:rsid w:val="005A5FEB"/>
    <w:rsid w:val="005A6F84"/>
    <w:rsid w:val="005A79C9"/>
    <w:rsid w:val="005A7AD7"/>
    <w:rsid w:val="005B0245"/>
    <w:rsid w:val="005B0424"/>
    <w:rsid w:val="005B0C16"/>
    <w:rsid w:val="005B0D55"/>
    <w:rsid w:val="005B0EB1"/>
    <w:rsid w:val="005B104C"/>
    <w:rsid w:val="005B1A20"/>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0B8"/>
    <w:rsid w:val="005E67BD"/>
    <w:rsid w:val="005E6A96"/>
    <w:rsid w:val="005E7989"/>
    <w:rsid w:val="005F0D83"/>
    <w:rsid w:val="005F186E"/>
    <w:rsid w:val="005F18C3"/>
    <w:rsid w:val="005F1D75"/>
    <w:rsid w:val="005F1F49"/>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36F"/>
    <w:rsid w:val="00617F6B"/>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0259"/>
    <w:rsid w:val="00680E83"/>
    <w:rsid w:val="00681A23"/>
    <w:rsid w:val="0068206F"/>
    <w:rsid w:val="006830B2"/>
    <w:rsid w:val="006832CC"/>
    <w:rsid w:val="006837F4"/>
    <w:rsid w:val="00683941"/>
    <w:rsid w:val="00683CA0"/>
    <w:rsid w:val="00684123"/>
    <w:rsid w:val="00684382"/>
    <w:rsid w:val="00684A4D"/>
    <w:rsid w:val="00684E37"/>
    <w:rsid w:val="0068543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A7460"/>
    <w:rsid w:val="006B01B6"/>
    <w:rsid w:val="006B14C5"/>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04F8"/>
    <w:rsid w:val="006D279C"/>
    <w:rsid w:val="006D307B"/>
    <w:rsid w:val="006D7FF1"/>
    <w:rsid w:val="006E04F6"/>
    <w:rsid w:val="006E1090"/>
    <w:rsid w:val="006E1D67"/>
    <w:rsid w:val="006E271E"/>
    <w:rsid w:val="006E28D0"/>
    <w:rsid w:val="006E2915"/>
    <w:rsid w:val="006E51D9"/>
    <w:rsid w:val="006E606F"/>
    <w:rsid w:val="006E70FB"/>
    <w:rsid w:val="006F0ED8"/>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2CF"/>
    <w:rsid w:val="00714240"/>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04"/>
    <w:rsid w:val="00757AAF"/>
    <w:rsid w:val="00761313"/>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2B78"/>
    <w:rsid w:val="00783A44"/>
    <w:rsid w:val="007849F2"/>
    <w:rsid w:val="00784B38"/>
    <w:rsid w:val="00785532"/>
    <w:rsid w:val="00785B76"/>
    <w:rsid w:val="00785DCA"/>
    <w:rsid w:val="00785FBA"/>
    <w:rsid w:val="0078620D"/>
    <w:rsid w:val="00787890"/>
    <w:rsid w:val="00790F28"/>
    <w:rsid w:val="007914A9"/>
    <w:rsid w:val="0079198C"/>
    <w:rsid w:val="007919F1"/>
    <w:rsid w:val="0079269E"/>
    <w:rsid w:val="00792D04"/>
    <w:rsid w:val="0079320B"/>
    <w:rsid w:val="00793A48"/>
    <w:rsid w:val="00793F52"/>
    <w:rsid w:val="00794AD0"/>
    <w:rsid w:val="00795A11"/>
    <w:rsid w:val="007964F4"/>
    <w:rsid w:val="00797EED"/>
    <w:rsid w:val="007A073F"/>
    <w:rsid w:val="007A0861"/>
    <w:rsid w:val="007A0FF5"/>
    <w:rsid w:val="007A1346"/>
    <w:rsid w:val="007A15B3"/>
    <w:rsid w:val="007A1BBD"/>
    <w:rsid w:val="007A2464"/>
    <w:rsid w:val="007A329B"/>
    <w:rsid w:val="007A4D32"/>
    <w:rsid w:val="007A4D86"/>
    <w:rsid w:val="007A5D1A"/>
    <w:rsid w:val="007A7C0D"/>
    <w:rsid w:val="007B05AA"/>
    <w:rsid w:val="007B0BE4"/>
    <w:rsid w:val="007B12BF"/>
    <w:rsid w:val="007B2434"/>
    <w:rsid w:val="007B2D9A"/>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54B"/>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3242"/>
    <w:rsid w:val="007E3AF9"/>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43F"/>
    <w:rsid w:val="00815C41"/>
    <w:rsid w:val="0081695D"/>
    <w:rsid w:val="00817763"/>
    <w:rsid w:val="00817A02"/>
    <w:rsid w:val="008203F7"/>
    <w:rsid w:val="00821323"/>
    <w:rsid w:val="008239A9"/>
    <w:rsid w:val="00825225"/>
    <w:rsid w:val="0082552A"/>
    <w:rsid w:val="00825C3F"/>
    <w:rsid w:val="00826A98"/>
    <w:rsid w:val="00826EA0"/>
    <w:rsid w:val="00826F33"/>
    <w:rsid w:val="00827247"/>
    <w:rsid w:val="008274F9"/>
    <w:rsid w:val="00827BA8"/>
    <w:rsid w:val="00830215"/>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793"/>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ECD"/>
    <w:rsid w:val="00864FB5"/>
    <w:rsid w:val="00867362"/>
    <w:rsid w:val="00867FC2"/>
    <w:rsid w:val="008701F5"/>
    <w:rsid w:val="00870BF6"/>
    <w:rsid w:val="0087140C"/>
    <w:rsid w:val="008728AE"/>
    <w:rsid w:val="008731BA"/>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6B27"/>
    <w:rsid w:val="0088721A"/>
    <w:rsid w:val="008879FD"/>
    <w:rsid w:val="008901B4"/>
    <w:rsid w:val="008904A2"/>
    <w:rsid w:val="00891AD7"/>
    <w:rsid w:val="00891B5D"/>
    <w:rsid w:val="00891E37"/>
    <w:rsid w:val="00893227"/>
    <w:rsid w:val="008939E1"/>
    <w:rsid w:val="00894059"/>
    <w:rsid w:val="008948A2"/>
    <w:rsid w:val="00894BD5"/>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6D4E"/>
    <w:rsid w:val="008A7568"/>
    <w:rsid w:val="008A7B07"/>
    <w:rsid w:val="008A7CC7"/>
    <w:rsid w:val="008A7DF0"/>
    <w:rsid w:val="008B0D02"/>
    <w:rsid w:val="008B32EF"/>
    <w:rsid w:val="008B39D1"/>
    <w:rsid w:val="008B4C22"/>
    <w:rsid w:val="008B593D"/>
    <w:rsid w:val="008B605B"/>
    <w:rsid w:val="008B6184"/>
    <w:rsid w:val="008B6610"/>
    <w:rsid w:val="008C039D"/>
    <w:rsid w:val="008C0A49"/>
    <w:rsid w:val="008C0F2C"/>
    <w:rsid w:val="008C2444"/>
    <w:rsid w:val="008C24FB"/>
    <w:rsid w:val="008C27F9"/>
    <w:rsid w:val="008C2F6F"/>
    <w:rsid w:val="008C382B"/>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2FBD"/>
    <w:rsid w:val="008E401D"/>
    <w:rsid w:val="008E4130"/>
    <w:rsid w:val="008E4A05"/>
    <w:rsid w:val="008E5447"/>
    <w:rsid w:val="008E5C7D"/>
    <w:rsid w:val="008E5FB3"/>
    <w:rsid w:val="008E6118"/>
    <w:rsid w:val="008E7A95"/>
    <w:rsid w:val="008F0934"/>
    <w:rsid w:val="008F0B28"/>
    <w:rsid w:val="008F19AE"/>
    <w:rsid w:val="008F1B35"/>
    <w:rsid w:val="008F1BFA"/>
    <w:rsid w:val="008F22F8"/>
    <w:rsid w:val="008F29B9"/>
    <w:rsid w:val="008F2A24"/>
    <w:rsid w:val="008F2E7B"/>
    <w:rsid w:val="008F37AC"/>
    <w:rsid w:val="008F4211"/>
    <w:rsid w:val="008F4B1F"/>
    <w:rsid w:val="008F5E2D"/>
    <w:rsid w:val="008F6178"/>
    <w:rsid w:val="00901155"/>
    <w:rsid w:val="00902F9D"/>
    <w:rsid w:val="0090304A"/>
    <w:rsid w:val="00903EA2"/>
    <w:rsid w:val="00903ECA"/>
    <w:rsid w:val="009056F7"/>
    <w:rsid w:val="009068AF"/>
    <w:rsid w:val="00906C80"/>
    <w:rsid w:val="00907812"/>
    <w:rsid w:val="00907B53"/>
    <w:rsid w:val="009132FE"/>
    <w:rsid w:val="0091345E"/>
    <w:rsid w:val="009134FD"/>
    <w:rsid w:val="00913B21"/>
    <w:rsid w:val="00913C69"/>
    <w:rsid w:val="00914CD9"/>
    <w:rsid w:val="00916311"/>
    <w:rsid w:val="0091685A"/>
    <w:rsid w:val="00916E05"/>
    <w:rsid w:val="00917571"/>
    <w:rsid w:val="00917855"/>
    <w:rsid w:val="009179C1"/>
    <w:rsid w:val="0092068D"/>
    <w:rsid w:val="00920808"/>
    <w:rsid w:val="00920C8F"/>
    <w:rsid w:val="00920EB4"/>
    <w:rsid w:val="00922692"/>
    <w:rsid w:val="00923136"/>
    <w:rsid w:val="00923798"/>
    <w:rsid w:val="0092476C"/>
    <w:rsid w:val="009256F3"/>
    <w:rsid w:val="00926392"/>
    <w:rsid w:val="00927DBB"/>
    <w:rsid w:val="00927E82"/>
    <w:rsid w:val="00931C03"/>
    <w:rsid w:val="00931D44"/>
    <w:rsid w:val="00931F84"/>
    <w:rsid w:val="00932558"/>
    <w:rsid w:val="009328C1"/>
    <w:rsid w:val="00932B28"/>
    <w:rsid w:val="00933128"/>
    <w:rsid w:val="009335DE"/>
    <w:rsid w:val="009363D0"/>
    <w:rsid w:val="009370B0"/>
    <w:rsid w:val="009372DD"/>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47568"/>
    <w:rsid w:val="009511FF"/>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3974"/>
    <w:rsid w:val="00974DCB"/>
    <w:rsid w:val="00976D16"/>
    <w:rsid w:val="009774AD"/>
    <w:rsid w:val="00977750"/>
    <w:rsid w:val="00977862"/>
    <w:rsid w:val="00977C04"/>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1B4D"/>
    <w:rsid w:val="009A2D39"/>
    <w:rsid w:val="009A31C7"/>
    <w:rsid w:val="009A374D"/>
    <w:rsid w:val="009A379F"/>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18F2"/>
    <w:rsid w:val="009C2254"/>
    <w:rsid w:val="009C37EE"/>
    <w:rsid w:val="009C39F7"/>
    <w:rsid w:val="009C3BE7"/>
    <w:rsid w:val="009C50E4"/>
    <w:rsid w:val="009C5601"/>
    <w:rsid w:val="009C5BF9"/>
    <w:rsid w:val="009C5DBC"/>
    <w:rsid w:val="009C6223"/>
    <w:rsid w:val="009C635F"/>
    <w:rsid w:val="009C6D5D"/>
    <w:rsid w:val="009C72BB"/>
    <w:rsid w:val="009C779B"/>
    <w:rsid w:val="009D028E"/>
    <w:rsid w:val="009D13D4"/>
    <w:rsid w:val="009D1408"/>
    <w:rsid w:val="009D1B1F"/>
    <w:rsid w:val="009D1E4A"/>
    <w:rsid w:val="009D1EDF"/>
    <w:rsid w:val="009D220F"/>
    <w:rsid w:val="009D2F59"/>
    <w:rsid w:val="009D44A8"/>
    <w:rsid w:val="009D455D"/>
    <w:rsid w:val="009D5000"/>
    <w:rsid w:val="009D5981"/>
    <w:rsid w:val="009D68FE"/>
    <w:rsid w:val="009D6D89"/>
    <w:rsid w:val="009D6DC1"/>
    <w:rsid w:val="009E03F7"/>
    <w:rsid w:val="009E14AC"/>
    <w:rsid w:val="009E23FB"/>
    <w:rsid w:val="009E2D3E"/>
    <w:rsid w:val="009E3BEC"/>
    <w:rsid w:val="009E418F"/>
    <w:rsid w:val="009E45D9"/>
    <w:rsid w:val="009E4D43"/>
    <w:rsid w:val="009E5833"/>
    <w:rsid w:val="009E586A"/>
    <w:rsid w:val="009E6CAF"/>
    <w:rsid w:val="009E7091"/>
    <w:rsid w:val="009E7DB9"/>
    <w:rsid w:val="009F18B8"/>
    <w:rsid w:val="009F1EE1"/>
    <w:rsid w:val="009F2072"/>
    <w:rsid w:val="009F25B5"/>
    <w:rsid w:val="009F3E8D"/>
    <w:rsid w:val="009F403A"/>
    <w:rsid w:val="009F44DF"/>
    <w:rsid w:val="009F5D44"/>
    <w:rsid w:val="009F7488"/>
    <w:rsid w:val="009F759D"/>
    <w:rsid w:val="00A001CD"/>
    <w:rsid w:val="00A02783"/>
    <w:rsid w:val="00A02AB1"/>
    <w:rsid w:val="00A052DF"/>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17358"/>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DC"/>
    <w:rsid w:val="00A40AE4"/>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0A1D"/>
    <w:rsid w:val="00A516F2"/>
    <w:rsid w:val="00A51C69"/>
    <w:rsid w:val="00A51D1D"/>
    <w:rsid w:val="00A51F58"/>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13A"/>
    <w:rsid w:val="00A64520"/>
    <w:rsid w:val="00A64AEE"/>
    <w:rsid w:val="00A65F01"/>
    <w:rsid w:val="00A6612A"/>
    <w:rsid w:val="00A6613F"/>
    <w:rsid w:val="00A66A3F"/>
    <w:rsid w:val="00A66DFC"/>
    <w:rsid w:val="00A705BE"/>
    <w:rsid w:val="00A7159A"/>
    <w:rsid w:val="00A720FC"/>
    <w:rsid w:val="00A72ABE"/>
    <w:rsid w:val="00A72B64"/>
    <w:rsid w:val="00A72F16"/>
    <w:rsid w:val="00A72F27"/>
    <w:rsid w:val="00A736B5"/>
    <w:rsid w:val="00A745D8"/>
    <w:rsid w:val="00A75AC3"/>
    <w:rsid w:val="00A75F1D"/>
    <w:rsid w:val="00A768D9"/>
    <w:rsid w:val="00A76940"/>
    <w:rsid w:val="00A76B03"/>
    <w:rsid w:val="00A76E6F"/>
    <w:rsid w:val="00A77DE8"/>
    <w:rsid w:val="00A810F9"/>
    <w:rsid w:val="00A812B2"/>
    <w:rsid w:val="00A8146E"/>
    <w:rsid w:val="00A82FC8"/>
    <w:rsid w:val="00A84A52"/>
    <w:rsid w:val="00A84D03"/>
    <w:rsid w:val="00A8512A"/>
    <w:rsid w:val="00A85618"/>
    <w:rsid w:val="00A86168"/>
    <w:rsid w:val="00A86184"/>
    <w:rsid w:val="00A86858"/>
    <w:rsid w:val="00A87041"/>
    <w:rsid w:val="00A877AB"/>
    <w:rsid w:val="00A87AEE"/>
    <w:rsid w:val="00A87B8D"/>
    <w:rsid w:val="00A90773"/>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026"/>
    <w:rsid w:val="00AA27CB"/>
    <w:rsid w:val="00AA2C79"/>
    <w:rsid w:val="00AA30FA"/>
    <w:rsid w:val="00AA3241"/>
    <w:rsid w:val="00AA3564"/>
    <w:rsid w:val="00AA3B4C"/>
    <w:rsid w:val="00AA41B0"/>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26CD"/>
    <w:rsid w:val="00AF3B96"/>
    <w:rsid w:val="00AF3FE7"/>
    <w:rsid w:val="00AF45BF"/>
    <w:rsid w:val="00AF56BC"/>
    <w:rsid w:val="00AF5F68"/>
    <w:rsid w:val="00AF6293"/>
    <w:rsid w:val="00AF6992"/>
    <w:rsid w:val="00AF6D1E"/>
    <w:rsid w:val="00B001FE"/>
    <w:rsid w:val="00B00B55"/>
    <w:rsid w:val="00B00DCB"/>
    <w:rsid w:val="00B01217"/>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5CA"/>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37730"/>
    <w:rsid w:val="00B37B91"/>
    <w:rsid w:val="00B40493"/>
    <w:rsid w:val="00B40594"/>
    <w:rsid w:val="00B405B8"/>
    <w:rsid w:val="00B40AA3"/>
    <w:rsid w:val="00B42FE8"/>
    <w:rsid w:val="00B4324C"/>
    <w:rsid w:val="00B433DB"/>
    <w:rsid w:val="00B439A2"/>
    <w:rsid w:val="00B447DF"/>
    <w:rsid w:val="00B45B65"/>
    <w:rsid w:val="00B46375"/>
    <w:rsid w:val="00B464C3"/>
    <w:rsid w:val="00B46FA4"/>
    <w:rsid w:val="00B47353"/>
    <w:rsid w:val="00B473AB"/>
    <w:rsid w:val="00B50AF4"/>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77499"/>
    <w:rsid w:val="00B80305"/>
    <w:rsid w:val="00B80927"/>
    <w:rsid w:val="00B80B50"/>
    <w:rsid w:val="00B81124"/>
    <w:rsid w:val="00B82B5B"/>
    <w:rsid w:val="00B83C2E"/>
    <w:rsid w:val="00B83EBB"/>
    <w:rsid w:val="00B846D7"/>
    <w:rsid w:val="00B84829"/>
    <w:rsid w:val="00B86289"/>
    <w:rsid w:val="00B86344"/>
    <w:rsid w:val="00B86CCE"/>
    <w:rsid w:val="00B86FCD"/>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975CA"/>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2C6"/>
    <w:rsid w:val="00BB7900"/>
    <w:rsid w:val="00BB7D06"/>
    <w:rsid w:val="00BB7E00"/>
    <w:rsid w:val="00BC0434"/>
    <w:rsid w:val="00BC09CC"/>
    <w:rsid w:val="00BC0D47"/>
    <w:rsid w:val="00BC25F8"/>
    <w:rsid w:val="00BC2E33"/>
    <w:rsid w:val="00BC3548"/>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46F0"/>
    <w:rsid w:val="00BE503D"/>
    <w:rsid w:val="00BE5405"/>
    <w:rsid w:val="00BE62FD"/>
    <w:rsid w:val="00BE6A4A"/>
    <w:rsid w:val="00BE6A4E"/>
    <w:rsid w:val="00BE75EB"/>
    <w:rsid w:val="00BF0670"/>
    <w:rsid w:val="00BF0C21"/>
    <w:rsid w:val="00BF0F35"/>
    <w:rsid w:val="00BF1297"/>
    <w:rsid w:val="00BF1F34"/>
    <w:rsid w:val="00BF2B9D"/>
    <w:rsid w:val="00BF2C00"/>
    <w:rsid w:val="00BF4072"/>
    <w:rsid w:val="00BF4214"/>
    <w:rsid w:val="00BF46A5"/>
    <w:rsid w:val="00BF4E19"/>
    <w:rsid w:val="00BF5454"/>
    <w:rsid w:val="00BF5D5D"/>
    <w:rsid w:val="00BF74E0"/>
    <w:rsid w:val="00BF78A0"/>
    <w:rsid w:val="00BF7FEE"/>
    <w:rsid w:val="00C0027B"/>
    <w:rsid w:val="00C01AD2"/>
    <w:rsid w:val="00C01F56"/>
    <w:rsid w:val="00C029D3"/>
    <w:rsid w:val="00C0312B"/>
    <w:rsid w:val="00C031B6"/>
    <w:rsid w:val="00C034B1"/>
    <w:rsid w:val="00C05CA7"/>
    <w:rsid w:val="00C060B9"/>
    <w:rsid w:val="00C10DE3"/>
    <w:rsid w:val="00C11D1A"/>
    <w:rsid w:val="00C12B1E"/>
    <w:rsid w:val="00C12C9A"/>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08C6"/>
    <w:rsid w:val="00C2168E"/>
    <w:rsid w:val="00C216BE"/>
    <w:rsid w:val="00C216CE"/>
    <w:rsid w:val="00C2229F"/>
    <w:rsid w:val="00C229AC"/>
    <w:rsid w:val="00C22A50"/>
    <w:rsid w:val="00C2329A"/>
    <w:rsid w:val="00C237CA"/>
    <w:rsid w:val="00C2383B"/>
    <w:rsid w:val="00C23A16"/>
    <w:rsid w:val="00C25025"/>
    <w:rsid w:val="00C25506"/>
    <w:rsid w:val="00C257D1"/>
    <w:rsid w:val="00C26FE4"/>
    <w:rsid w:val="00C3020D"/>
    <w:rsid w:val="00C311E5"/>
    <w:rsid w:val="00C3124F"/>
    <w:rsid w:val="00C3173B"/>
    <w:rsid w:val="00C31888"/>
    <w:rsid w:val="00C32170"/>
    <w:rsid w:val="00C32278"/>
    <w:rsid w:val="00C3235A"/>
    <w:rsid w:val="00C330C0"/>
    <w:rsid w:val="00C33978"/>
    <w:rsid w:val="00C3398A"/>
    <w:rsid w:val="00C33CD0"/>
    <w:rsid w:val="00C34A0A"/>
    <w:rsid w:val="00C34F51"/>
    <w:rsid w:val="00C35494"/>
    <w:rsid w:val="00C35C00"/>
    <w:rsid w:val="00C35CA0"/>
    <w:rsid w:val="00C36A6B"/>
    <w:rsid w:val="00C370E4"/>
    <w:rsid w:val="00C37500"/>
    <w:rsid w:val="00C40A5D"/>
    <w:rsid w:val="00C41CB8"/>
    <w:rsid w:val="00C4237B"/>
    <w:rsid w:val="00C42468"/>
    <w:rsid w:val="00C42677"/>
    <w:rsid w:val="00C42A35"/>
    <w:rsid w:val="00C434CF"/>
    <w:rsid w:val="00C43737"/>
    <w:rsid w:val="00C45A4B"/>
    <w:rsid w:val="00C45E6F"/>
    <w:rsid w:val="00C47F31"/>
    <w:rsid w:val="00C51BA6"/>
    <w:rsid w:val="00C521C6"/>
    <w:rsid w:val="00C52F9D"/>
    <w:rsid w:val="00C53325"/>
    <w:rsid w:val="00C54677"/>
    <w:rsid w:val="00C5548B"/>
    <w:rsid w:val="00C556EA"/>
    <w:rsid w:val="00C55718"/>
    <w:rsid w:val="00C55B1F"/>
    <w:rsid w:val="00C5677A"/>
    <w:rsid w:val="00C56CBC"/>
    <w:rsid w:val="00C57030"/>
    <w:rsid w:val="00C57098"/>
    <w:rsid w:val="00C60E01"/>
    <w:rsid w:val="00C61224"/>
    <w:rsid w:val="00C61696"/>
    <w:rsid w:val="00C6196C"/>
    <w:rsid w:val="00C63441"/>
    <w:rsid w:val="00C6427A"/>
    <w:rsid w:val="00C64780"/>
    <w:rsid w:val="00C65103"/>
    <w:rsid w:val="00C6550C"/>
    <w:rsid w:val="00C6560C"/>
    <w:rsid w:val="00C656B8"/>
    <w:rsid w:val="00C6651B"/>
    <w:rsid w:val="00C665A6"/>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476E"/>
    <w:rsid w:val="00C873BF"/>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3086"/>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26F"/>
    <w:rsid w:val="00CC24B4"/>
    <w:rsid w:val="00CC2979"/>
    <w:rsid w:val="00CC3BBF"/>
    <w:rsid w:val="00CC5DFC"/>
    <w:rsid w:val="00CC637D"/>
    <w:rsid w:val="00CC6C38"/>
    <w:rsid w:val="00CC75A4"/>
    <w:rsid w:val="00CD050D"/>
    <w:rsid w:val="00CD0857"/>
    <w:rsid w:val="00CD0E6A"/>
    <w:rsid w:val="00CD1F10"/>
    <w:rsid w:val="00CD2E17"/>
    <w:rsid w:val="00CD316A"/>
    <w:rsid w:val="00CD50D6"/>
    <w:rsid w:val="00CD52DA"/>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4D1"/>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825"/>
    <w:rsid w:val="00D21D59"/>
    <w:rsid w:val="00D229D7"/>
    <w:rsid w:val="00D22E7C"/>
    <w:rsid w:val="00D2415F"/>
    <w:rsid w:val="00D24D75"/>
    <w:rsid w:val="00D25C1A"/>
    <w:rsid w:val="00D25FB4"/>
    <w:rsid w:val="00D262F0"/>
    <w:rsid w:val="00D27AE0"/>
    <w:rsid w:val="00D308CE"/>
    <w:rsid w:val="00D31D7A"/>
    <w:rsid w:val="00D3303D"/>
    <w:rsid w:val="00D335E8"/>
    <w:rsid w:val="00D3395D"/>
    <w:rsid w:val="00D33D15"/>
    <w:rsid w:val="00D34019"/>
    <w:rsid w:val="00D34AAF"/>
    <w:rsid w:val="00D35023"/>
    <w:rsid w:val="00D36E39"/>
    <w:rsid w:val="00D371AC"/>
    <w:rsid w:val="00D375BC"/>
    <w:rsid w:val="00D375FA"/>
    <w:rsid w:val="00D40844"/>
    <w:rsid w:val="00D4209C"/>
    <w:rsid w:val="00D429D6"/>
    <w:rsid w:val="00D434B9"/>
    <w:rsid w:val="00D439F2"/>
    <w:rsid w:val="00D43B03"/>
    <w:rsid w:val="00D455A7"/>
    <w:rsid w:val="00D460F4"/>
    <w:rsid w:val="00D4649D"/>
    <w:rsid w:val="00D504C1"/>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2448"/>
    <w:rsid w:val="00D650F3"/>
    <w:rsid w:val="00D65599"/>
    <w:rsid w:val="00D65E07"/>
    <w:rsid w:val="00D66545"/>
    <w:rsid w:val="00D676D8"/>
    <w:rsid w:val="00D67EAE"/>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6EE"/>
    <w:rsid w:val="00D83857"/>
    <w:rsid w:val="00D83F6E"/>
    <w:rsid w:val="00D855A1"/>
    <w:rsid w:val="00D85912"/>
    <w:rsid w:val="00D85CDE"/>
    <w:rsid w:val="00D86D26"/>
    <w:rsid w:val="00D87877"/>
    <w:rsid w:val="00D9039F"/>
    <w:rsid w:val="00D924CC"/>
    <w:rsid w:val="00D93073"/>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16F"/>
    <w:rsid w:val="00DA34A3"/>
    <w:rsid w:val="00DA3AB8"/>
    <w:rsid w:val="00DA4459"/>
    <w:rsid w:val="00DA4732"/>
    <w:rsid w:val="00DA49DA"/>
    <w:rsid w:val="00DA52EA"/>
    <w:rsid w:val="00DA583F"/>
    <w:rsid w:val="00DA6575"/>
    <w:rsid w:val="00DA6831"/>
    <w:rsid w:val="00DA686B"/>
    <w:rsid w:val="00DA6EC2"/>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2A3"/>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DF78E2"/>
    <w:rsid w:val="00E00488"/>
    <w:rsid w:val="00E01122"/>
    <w:rsid w:val="00E026CB"/>
    <w:rsid w:val="00E02D28"/>
    <w:rsid w:val="00E02D2A"/>
    <w:rsid w:val="00E02FE8"/>
    <w:rsid w:val="00E03687"/>
    <w:rsid w:val="00E041DE"/>
    <w:rsid w:val="00E04BE2"/>
    <w:rsid w:val="00E0520B"/>
    <w:rsid w:val="00E0543B"/>
    <w:rsid w:val="00E069EC"/>
    <w:rsid w:val="00E06B79"/>
    <w:rsid w:val="00E0713A"/>
    <w:rsid w:val="00E079A6"/>
    <w:rsid w:val="00E07CE4"/>
    <w:rsid w:val="00E10B0A"/>
    <w:rsid w:val="00E10BCD"/>
    <w:rsid w:val="00E10E9F"/>
    <w:rsid w:val="00E1125D"/>
    <w:rsid w:val="00E11693"/>
    <w:rsid w:val="00E13A16"/>
    <w:rsid w:val="00E14B98"/>
    <w:rsid w:val="00E16DE6"/>
    <w:rsid w:val="00E20CBE"/>
    <w:rsid w:val="00E2180E"/>
    <w:rsid w:val="00E2283E"/>
    <w:rsid w:val="00E22CF1"/>
    <w:rsid w:val="00E23967"/>
    <w:rsid w:val="00E24041"/>
    <w:rsid w:val="00E243AF"/>
    <w:rsid w:val="00E246F0"/>
    <w:rsid w:val="00E24998"/>
    <w:rsid w:val="00E2505D"/>
    <w:rsid w:val="00E25101"/>
    <w:rsid w:val="00E256CF"/>
    <w:rsid w:val="00E25804"/>
    <w:rsid w:val="00E25B3E"/>
    <w:rsid w:val="00E25F6D"/>
    <w:rsid w:val="00E25FEB"/>
    <w:rsid w:val="00E2607D"/>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07"/>
    <w:rsid w:val="00E422A1"/>
    <w:rsid w:val="00E430BA"/>
    <w:rsid w:val="00E43A76"/>
    <w:rsid w:val="00E43EA2"/>
    <w:rsid w:val="00E440E4"/>
    <w:rsid w:val="00E443D7"/>
    <w:rsid w:val="00E44C48"/>
    <w:rsid w:val="00E452F3"/>
    <w:rsid w:val="00E47F1E"/>
    <w:rsid w:val="00E47F99"/>
    <w:rsid w:val="00E51690"/>
    <w:rsid w:val="00E516BF"/>
    <w:rsid w:val="00E5183A"/>
    <w:rsid w:val="00E5191D"/>
    <w:rsid w:val="00E51958"/>
    <w:rsid w:val="00E526E0"/>
    <w:rsid w:val="00E54085"/>
    <w:rsid w:val="00E54441"/>
    <w:rsid w:val="00E5490D"/>
    <w:rsid w:val="00E55E54"/>
    <w:rsid w:val="00E565BF"/>
    <w:rsid w:val="00E56A1C"/>
    <w:rsid w:val="00E57DDA"/>
    <w:rsid w:val="00E60383"/>
    <w:rsid w:val="00E60EB8"/>
    <w:rsid w:val="00E6105A"/>
    <w:rsid w:val="00E615B2"/>
    <w:rsid w:val="00E619CB"/>
    <w:rsid w:val="00E6233C"/>
    <w:rsid w:val="00E625B2"/>
    <w:rsid w:val="00E6265D"/>
    <w:rsid w:val="00E63575"/>
    <w:rsid w:val="00E63B6A"/>
    <w:rsid w:val="00E64294"/>
    <w:rsid w:val="00E64492"/>
    <w:rsid w:val="00E649BF"/>
    <w:rsid w:val="00E653C7"/>
    <w:rsid w:val="00E65709"/>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27BE"/>
    <w:rsid w:val="00E845E0"/>
    <w:rsid w:val="00E9007E"/>
    <w:rsid w:val="00E90319"/>
    <w:rsid w:val="00E921B9"/>
    <w:rsid w:val="00E925B0"/>
    <w:rsid w:val="00E92B70"/>
    <w:rsid w:val="00E9311A"/>
    <w:rsid w:val="00E93221"/>
    <w:rsid w:val="00E93406"/>
    <w:rsid w:val="00E9495A"/>
    <w:rsid w:val="00E9559B"/>
    <w:rsid w:val="00E957EF"/>
    <w:rsid w:val="00E95EAF"/>
    <w:rsid w:val="00E9674A"/>
    <w:rsid w:val="00E9677C"/>
    <w:rsid w:val="00E967A1"/>
    <w:rsid w:val="00E97CB4"/>
    <w:rsid w:val="00EA01C2"/>
    <w:rsid w:val="00EA04B6"/>
    <w:rsid w:val="00EA0844"/>
    <w:rsid w:val="00EA14E4"/>
    <w:rsid w:val="00EA19BA"/>
    <w:rsid w:val="00EA1D2B"/>
    <w:rsid w:val="00EA270E"/>
    <w:rsid w:val="00EA316E"/>
    <w:rsid w:val="00EA3294"/>
    <w:rsid w:val="00EA40C9"/>
    <w:rsid w:val="00EA4F0F"/>
    <w:rsid w:val="00EA5135"/>
    <w:rsid w:val="00EA5197"/>
    <w:rsid w:val="00EA692E"/>
    <w:rsid w:val="00EB0606"/>
    <w:rsid w:val="00EB08C9"/>
    <w:rsid w:val="00EB0C9D"/>
    <w:rsid w:val="00EB2251"/>
    <w:rsid w:val="00EB274D"/>
    <w:rsid w:val="00EB27D6"/>
    <w:rsid w:val="00EB4337"/>
    <w:rsid w:val="00EB4464"/>
    <w:rsid w:val="00EB4F7E"/>
    <w:rsid w:val="00EB5791"/>
    <w:rsid w:val="00EB59EC"/>
    <w:rsid w:val="00EB5F82"/>
    <w:rsid w:val="00EB65EF"/>
    <w:rsid w:val="00EB67E7"/>
    <w:rsid w:val="00EB7296"/>
    <w:rsid w:val="00EC0C62"/>
    <w:rsid w:val="00EC0F00"/>
    <w:rsid w:val="00EC1232"/>
    <w:rsid w:val="00EC1C8A"/>
    <w:rsid w:val="00EC2789"/>
    <w:rsid w:val="00EC2846"/>
    <w:rsid w:val="00EC38EF"/>
    <w:rsid w:val="00EC44AC"/>
    <w:rsid w:val="00EC44C2"/>
    <w:rsid w:val="00EC4593"/>
    <w:rsid w:val="00EC46BA"/>
    <w:rsid w:val="00EC53B2"/>
    <w:rsid w:val="00EC54F4"/>
    <w:rsid w:val="00EC5C74"/>
    <w:rsid w:val="00EC5F4B"/>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0BF"/>
    <w:rsid w:val="00EE429E"/>
    <w:rsid w:val="00EE50BD"/>
    <w:rsid w:val="00EE5169"/>
    <w:rsid w:val="00EE600F"/>
    <w:rsid w:val="00EE64D6"/>
    <w:rsid w:val="00EE7602"/>
    <w:rsid w:val="00EE77F0"/>
    <w:rsid w:val="00EF02F1"/>
    <w:rsid w:val="00EF1B68"/>
    <w:rsid w:val="00EF21F5"/>
    <w:rsid w:val="00EF2426"/>
    <w:rsid w:val="00EF24E4"/>
    <w:rsid w:val="00EF255F"/>
    <w:rsid w:val="00EF299E"/>
    <w:rsid w:val="00EF40AB"/>
    <w:rsid w:val="00EF4138"/>
    <w:rsid w:val="00EF4782"/>
    <w:rsid w:val="00EF5FE1"/>
    <w:rsid w:val="00EF736D"/>
    <w:rsid w:val="00EF799B"/>
    <w:rsid w:val="00F004EB"/>
    <w:rsid w:val="00F01406"/>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1AC"/>
    <w:rsid w:val="00F1738C"/>
    <w:rsid w:val="00F175E8"/>
    <w:rsid w:val="00F17644"/>
    <w:rsid w:val="00F214A2"/>
    <w:rsid w:val="00F224E6"/>
    <w:rsid w:val="00F22909"/>
    <w:rsid w:val="00F232AB"/>
    <w:rsid w:val="00F2333B"/>
    <w:rsid w:val="00F233CA"/>
    <w:rsid w:val="00F233EE"/>
    <w:rsid w:val="00F23B7A"/>
    <w:rsid w:val="00F23F08"/>
    <w:rsid w:val="00F24839"/>
    <w:rsid w:val="00F24C24"/>
    <w:rsid w:val="00F2549F"/>
    <w:rsid w:val="00F2646D"/>
    <w:rsid w:val="00F265E1"/>
    <w:rsid w:val="00F268BE"/>
    <w:rsid w:val="00F26BCB"/>
    <w:rsid w:val="00F270E2"/>
    <w:rsid w:val="00F278E3"/>
    <w:rsid w:val="00F27A65"/>
    <w:rsid w:val="00F27C6D"/>
    <w:rsid w:val="00F27E7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1D30"/>
    <w:rsid w:val="00F42771"/>
    <w:rsid w:val="00F42C6E"/>
    <w:rsid w:val="00F43191"/>
    <w:rsid w:val="00F4387C"/>
    <w:rsid w:val="00F43B37"/>
    <w:rsid w:val="00F4487D"/>
    <w:rsid w:val="00F44931"/>
    <w:rsid w:val="00F449FB"/>
    <w:rsid w:val="00F459C4"/>
    <w:rsid w:val="00F45DF4"/>
    <w:rsid w:val="00F46000"/>
    <w:rsid w:val="00F46B5B"/>
    <w:rsid w:val="00F47C2F"/>
    <w:rsid w:val="00F501BE"/>
    <w:rsid w:val="00F518BC"/>
    <w:rsid w:val="00F52903"/>
    <w:rsid w:val="00F52C8F"/>
    <w:rsid w:val="00F532DA"/>
    <w:rsid w:val="00F53CA5"/>
    <w:rsid w:val="00F53CF6"/>
    <w:rsid w:val="00F554C0"/>
    <w:rsid w:val="00F55660"/>
    <w:rsid w:val="00F55F2A"/>
    <w:rsid w:val="00F569FA"/>
    <w:rsid w:val="00F56C20"/>
    <w:rsid w:val="00F56DC2"/>
    <w:rsid w:val="00F5717C"/>
    <w:rsid w:val="00F57495"/>
    <w:rsid w:val="00F577F9"/>
    <w:rsid w:val="00F61813"/>
    <w:rsid w:val="00F61F97"/>
    <w:rsid w:val="00F61FB1"/>
    <w:rsid w:val="00F629A8"/>
    <w:rsid w:val="00F63281"/>
    <w:rsid w:val="00F639CC"/>
    <w:rsid w:val="00F63AD7"/>
    <w:rsid w:val="00F640E7"/>
    <w:rsid w:val="00F65A33"/>
    <w:rsid w:val="00F6654C"/>
    <w:rsid w:val="00F66A37"/>
    <w:rsid w:val="00F675A0"/>
    <w:rsid w:val="00F7092B"/>
    <w:rsid w:val="00F70BA8"/>
    <w:rsid w:val="00F70CD2"/>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6E1"/>
    <w:rsid w:val="00F83C58"/>
    <w:rsid w:val="00F83F24"/>
    <w:rsid w:val="00F84526"/>
    <w:rsid w:val="00F84C37"/>
    <w:rsid w:val="00F85401"/>
    <w:rsid w:val="00F866C9"/>
    <w:rsid w:val="00F87072"/>
    <w:rsid w:val="00F90690"/>
    <w:rsid w:val="00F907AC"/>
    <w:rsid w:val="00F90947"/>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0AB"/>
    <w:rsid w:val="00FB4176"/>
    <w:rsid w:val="00FB5410"/>
    <w:rsid w:val="00FB6572"/>
    <w:rsid w:val="00FB6C51"/>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8E1"/>
    <w:rsid w:val="00FD1B6A"/>
    <w:rsid w:val="00FD1FEB"/>
    <w:rsid w:val="00FD2B7E"/>
    <w:rsid w:val="00FD367B"/>
    <w:rsid w:val="00FD3C02"/>
    <w:rsid w:val="00FD3E29"/>
    <w:rsid w:val="00FD407E"/>
    <w:rsid w:val="00FD49C1"/>
    <w:rsid w:val="00FD62F3"/>
    <w:rsid w:val="00FD6B27"/>
    <w:rsid w:val="00FD6CE3"/>
    <w:rsid w:val="00FD718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F7"/>
    <w:rsid w:val="00FE6F42"/>
    <w:rsid w:val="00FE7381"/>
    <w:rsid w:val="00FE7492"/>
    <w:rsid w:val="00FE7A14"/>
    <w:rsid w:val="00FF0C2B"/>
    <w:rsid w:val="00FF1521"/>
    <w:rsid w:val="00FF34AB"/>
    <w:rsid w:val="00FF3500"/>
    <w:rsid w:val="00FF45FC"/>
    <w:rsid w:val="00FF5097"/>
    <w:rsid w:val="00FF5287"/>
    <w:rsid w:val="00FF66FF"/>
    <w:rsid w:val="00FF6D00"/>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34794366">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0056912">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1953633384">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44482039">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C278-24CE-4B5E-96C0-BF273326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1236</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4</cp:revision>
  <cp:lastPrinted>2022-11-30T20:12:00Z</cp:lastPrinted>
  <dcterms:created xsi:type="dcterms:W3CDTF">2022-11-30T14:53:00Z</dcterms:created>
  <dcterms:modified xsi:type="dcterms:W3CDTF">2022-11-30T21:10:00Z</dcterms:modified>
</cp:coreProperties>
</file>